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37" w:rsidRPr="00D9337B" w:rsidRDefault="00F55E37" w:rsidP="00F55E37">
      <w:pPr>
        <w:pStyle w:val="a3"/>
        <w:shd w:val="clear" w:color="auto" w:fill="FFFFFF"/>
        <w:spacing w:before="0" w:beforeAutospacing="0" w:after="150" w:afterAutospacing="0" w:line="270" w:lineRule="atLeast"/>
        <w:ind w:firstLine="360"/>
        <w:jc w:val="center"/>
        <w:textAlignment w:val="baseline"/>
        <w:rPr>
          <w:b/>
          <w:color w:val="000000"/>
        </w:rPr>
      </w:pPr>
      <w:r w:rsidRPr="004E3657">
        <w:rPr>
          <w:b/>
          <w:color w:val="000000"/>
        </w:rPr>
        <w:t>Краткосрочное планирование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103"/>
        <w:gridCol w:w="3969"/>
        <w:gridCol w:w="4082"/>
      </w:tblGrid>
      <w:tr w:rsidR="00F55E37" w:rsidRPr="009E4B6D" w:rsidTr="00DC5D67">
        <w:tc>
          <w:tcPr>
            <w:tcW w:w="2410" w:type="dxa"/>
            <w:shd w:val="clear" w:color="auto" w:fill="auto"/>
          </w:tcPr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F55E37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Ибраева Лилия Фирдаусовна,  г.Сатпаев «Общеобрательная школа №25» - учитель английского языка</w:t>
            </w:r>
          </w:p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Итикеева Меруерт Абулкановна, г.Сатпаев «Общеобразовательная школа №25» - учитель русского языка и литературы</w:t>
            </w:r>
          </w:p>
        </w:tc>
        <w:tc>
          <w:tcPr>
            <w:tcW w:w="3969" w:type="dxa"/>
          </w:tcPr>
          <w:p w:rsidR="00F55E37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Предмет: </w:t>
            </w:r>
          </w:p>
          <w:p w:rsidR="00F55E37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Русская литература</w:t>
            </w:r>
          </w:p>
        </w:tc>
        <w:tc>
          <w:tcPr>
            <w:tcW w:w="4082" w:type="dxa"/>
          </w:tcPr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 8 «В» класс</w:t>
            </w:r>
          </w:p>
        </w:tc>
      </w:tr>
      <w:tr w:rsidR="00F55E37" w:rsidRPr="009E4B6D" w:rsidTr="00DC5D67">
        <w:tc>
          <w:tcPr>
            <w:tcW w:w="2410" w:type="dxa"/>
            <w:shd w:val="clear" w:color="auto" w:fill="auto"/>
          </w:tcPr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54" w:type="dxa"/>
            <w:gridSpan w:val="3"/>
            <w:shd w:val="clear" w:color="auto" w:fill="auto"/>
          </w:tcPr>
          <w:p w:rsidR="00F55E37" w:rsidRPr="0064593E" w:rsidRDefault="00F55E37" w:rsidP="004B599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«Шекспир на все времена»</w:t>
            </w:r>
          </w:p>
        </w:tc>
      </w:tr>
      <w:tr w:rsidR="00F55E37" w:rsidRPr="009E4B6D" w:rsidTr="00DC5D67">
        <w:tc>
          <w:tcPr>
            <w:tcW w:w="2410" w:type="dxa"/>
            <w:shd w:val="clear" w:color="auto" w:fill="auto"/>
          </w:tcPr>
          <w:p w:rsidR="00F55E3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55E37" w:rsidRPr="007D59D0" w:rsidRDefault="00F55E37" w:rsidP="004B5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 w:rsidRPr="00110762">
              <w:rPr>
                <w:rFonts w:ascii="Times New Roman" w:hAnsi="Times New Roman"/>
                <w:color w:val="000000"/>
                <w:lang w:val="en-US"/>
              </w:rPr>
              <w:t>SMART</w:t>
            </w:r>
            <w:r w:rsidRPr="0011076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из среднесрочного планирования)</w:t>
            </w:r>
          </w:p>
        </w:tc>
        <w:tc>
          <w:tcPr>
            <w:tcW w:w="13154" w:type="dxa"/>
            <w:gridSpan w:val="3"/>
            <w:shd w:val="clear" w:color="auto" w:fill="auto"/>
          </w:tcPr>
          <w:p w:rsidR="00DC5D67" w:rsidRPr="00DC5D67" w:rsidRDefault="00DC5D67" w:rsidP="00DC5D67">
            <w:pPr>
              <w:pStyle w:val="a4"/>
              <w:numPr>
                <w:ilvl w:val="0"/>
                <w:numId w:val="4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Активизировать речемыслительную деятельность учащихся.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4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Развивать монологическую и диалогическую речь.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4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Закрепить лексический материал по теме “Вильям Шекспир”.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4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Развивать навыки аудирования.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4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Развивать навыки перевода стихотворных форм. </w:t>
            </w:r>
          </w:p>
          <w:p w:rsidR="00F55E37" w:rsidRPr="00DC5D6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E37" w:rsidRPr="009E4B6D" w:rsidTr="00DC5D67">
        <w:tc>
          <w:tcPr>
            <w:tcW w:w="2410" w:type="dxa"/>
            <w:shd w:val="clear" w:color="auto" w:fill="auto"/>
          </w:tcPr>
          <w:p w:rsidR="00F55E3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  <w:p w:rsidR="00F55E3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(из среднесрочного планирования)</w:t>
            </w:r>
          </w:p>
        </w:tc>
        <w:tc>
          <w:tcPr>
            <w:tcW w:w="13154" w:type="dxa"/>
            <w:gridSpan w:val="3"/>
            <w:shd w:val="clear" w:color="auto" w:fill="auto"/>
          </w:tcPr>
          <w:p w:rsidR="00DC5D67" w:rsidRPr="00DC5D67" w:rsidRDefault="00DC5D67" w:rsidP="00DC5D67">
            <w:pPr>
              <w:pStyle w:val="a4"/>
              <w:numPr>
                <w:ilvl w:val="0"/>
                <w:numId w:val="5"/>
              </w:numPr>
              <w:ind w:left="714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могут сопоставлять переводы разных поэтов.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5"/>
              </w:numPr>
              <w:ind w:left="714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Умеют анализировать лирическое произведение на основе личностного восприятия и осмысления художественного произведения.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5"/>
              </w:numPr>
              <w:ind w:left="714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Могут характеризовать проблематику и идейный смысл, особенности композиции, род и жанр произведения. </w:t>
            </w:r>
          </w:p>
          <w:p w:rsidR="00F55E37" w:rsidRPr="00DC5D6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E37" w:rsidRPr="009E4B6D" w:rsidTr="00DC5D67">
        <w:tc>
          <w:tcPr>
            <w:tcW w:w="2410" w:type="dxa"/>
            <w:shd w:val="clear" w:color="auto" w:fill="auto"/>
          </w:tcPr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13154" w:type="dxa"/>
            <w:gridSpan w:val="3"/>
            <w:shd w:val="clear" w:color="auto" w:fill="auto"/>
          </w:tcPr>
          <w:p w:rsidR="00DC5D67" w:rsidRPr="00DC5D67" w:rsidRDefault="00DC5D67" w:rsidP="00DC5D67">
            <w:pPr>
              <w:pStyle w:val="a4"/>
              <w:numPr>
                <w:ilvl w:val="0"/>
                <w:numId w:val="2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рецептивным видам речевой деятельности;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2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способности участвовать в непосредственном и опосредованном диалоге культур; </w:t>
            </w:r>
          </w:p>
          <w:p w:rsidR="00DC5D67" w:rsidRPr="00DC5D67" w:rsidRDefault="00DC5D67" w:rsidP="00DC5D67">
            <w:pPr>
              <w:pStyle w:val="a4"/>
              <w:numPr>
                <w:ilvl w:val="0"/>
                <w:numId w:val="2"/>
              </w:numPr>
              <w:ind w:left="14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и развитие коммуникативных умений учащихся на основе языковых, лингвострановедческих и   </w:t>
            </w:r>
          </w:p>
          <w:p w:rsidR="00DC5D67" w:rsidRPr="00DC5D67" w:rsidRDefault="00DC5D67" w:rsidP="00DC5D67">
            <w:pPr>
              <w:pStyle w:val="a4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социокультурных знаний, навыков: умения воспринимать на слух и понимать краткие сообщения, умения   </w:t>
            </w:r>
          </w:p>
          <w:p w:rsidR="00DC5D67" w:rsidRPr="00DC5D67" w:rsidRDefault="00DC5D67" w:rsidP="00DC5D67">
            <w:pPr>
              <w:pStyle w:val="a4"/>
              <w:ind w:left="1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письменно оформлять несложную информацию. </w:t>
            </w:r>
          </w:p>
          <w:p w:rsidR="00F55E37" w:rsidRPr="00DC5D6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5E37" w:rsidRPr="009E4B6D" w:rsidTr="00DC5D67">
        <w:tc>
          <w:tcPr>
            <w:tcW w:w="2410" w:type="dxa"/>
            <w:shd w:val="clear" w:color="auto" w:fill="auto"/>
          </w:tcPr>
          <w:p w:rsidR="00F55E37" w:rsidRPr="009E4B6D" w:rsidRDefault="00F55E37" w:rsidP="004B59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/подход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154" w:type="dxa"/>
            <w:gridSpan w:val="3"/>
            <w:shd w:val="clear" w:color="auto" w:fill="auto"/>
          </w:tcPr>
          <w:p w:rsidR="00F55E37" w:rsidRPr="00FC7693" w:rsidRDefault="00753D86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семи модулей</w:t>
            </w:r>
          </w:p>
        </w:tc>
      </w:tr>
      <w:tr w:rsidR="00F55E37" w:rsidRPr="000E1F94" w:rsidTr="00DC5D67">
        <w:tc>
          <w:tcPr>
            <w:tcW w:w="2410" w:type="dxa"/>
            <w:shd w:val="clear" w:color="auto" w:fill="auto"/>
          </w:tcPr>
          <w:p w:rsidR="00F55E37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  <w:p w:rsidR="00F55E37" w:rsidRPr="000831AF" w:rsidRDefault="00F55E37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рекомендованный МОН РК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54" w:type="dxa"/>
            <w:gridSpan w:val="3"/>
            <w:shd w:val="clear" w:color="auto" w:fill="auto"/>
          </w:tcPr>
          <w:p w:rsidR="00F55E37" w:rsidRDefault="00753D86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Алматы «Мектеп» 2012 год. – английский язык</w:t>
            </w:r>
          </w:p>
          <w:p w:rsidR="00753D86" w:rsidRPr="00753D86" w:rsidRDefault="00753D86" w:rsidP="004B5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Алматы «Мектеп» 2012 год – русская литература </w:t>
            </w:r>
          </w:p>
        </w:tc>
      </w:tr>
    </w:tbl>
    <w:p w:rsidR="00F55E37" w:rsidRPr="000E1F94" w:rsidRDefault="00F55E37" w:rsidP="00F55E37">
      <w:pPr>
        <w:rPr>
          <w:lang w:val="en-US"/>
        </w:rPr>
      </w:pPr>
    </w:p>
    <w:p w:rsidR="00F55E37" w:rsidRPr="00D9337B" w:rsidRDefault="00F55E37" w:rsidP="00F55E37"/>
    <w:p w:rsidR="00F55E37" w:rsidRDefault="00F55E37" w:rsidP="00F55E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Ход урока/за</w:t>
      </w:r>
      <w:r w:rsidRPr="00157E48">
        <w:rPr>
          <w:rFonts w:ascii="Times New Roman" w:hAnsi="Times New Roman"/>
          <w:b/>
          <w:sz w:val="24"/>
          <w:szCs w:val="24"/>
        </w:rPr>
        <w:t xml:space="preserve">метки </w:t>
      </w:r>
      <w:r>
        <w:rPr>
          <w:rFonts w:ascii="Times New Roman" w:hAnsi="Times New Roman"/>
          <w:b/>
          <w:sz w:val="24"/>
          <w:szCs w:val="24"/>
        </w:rPr>
        <w:t>учителя:</w:t>
      </w:r>
    </w:p>
    <w:tbl>
      <w:tblPr>
        <w:tblpPr w:leftFromText="180" w:rightFromText="180" w:vertAnchor="text" w:horzAnchor="page" w:tblpX="666" w:tblpY="24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7230"/>
        <w:gridCol w:w="2410"/>
        <w:gridCol w:w="1985"/>
        <w:gridCol w:w="991"/>
        <w:gridCol w:w="1559"/>
      </w:tblGrid>
      <w:tr w:rsidR="00F55E37" w:rsidRPr="00157E48" w:rsidTr="00483FA5">
        <w:trPr>
          <w:trHeight w:val="454"/>
        </w:trPr>
        <w:tc>
          <w:tcPr>
            <w:tcW w:w="1809" w:type="dxa"/>
            <w:vMerge w:val="restart"/>
          </w:tcPr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230" w:type="dxa"/>
            <w:vMerge w:val="restart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2410" w:type="dxa"/>
            <w:vMerge w:val="restart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</w:p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2976" w:type="dxa"/>
            <w:gridSpan w:val="2"/>
          </w:tcPr>
          <w:p w:rsidR="00F55E37" w:rsidRPr="00157E48" w:rsidRDefault="00F55E37" w:rsidP="00DC5D6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  <w:vMerge w:val="restart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F55E37" w:rsidRPr="00BF3AE4" w:rsidTr="00483FA5">
        <w:trPr>
          <w:trHeight w:val="468"/>
        </w:trPr>
        <w:tc>
          <w:tcPr>
            <w:tcW w:w="1809" w:type="dxa"/>
            <w:vMerge/>
          </w:tcPr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</w:tcPr>
          <w:p w:rsidR="00F55E37" w:rsidRPr="002A4031" w:rsidRDefault="00F55E37" w:rsidP="00DC5D67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5E37" w:rsidRPr="00D54572" w:rsidRDefault="00F55E37" w:rsidP="00DC5D67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37" w:rsidRDefault="00F55E37" w:rsidP="00DC5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</w:p>
          <w:p w:rsidR="00F55E37" w:rsidRPr="00C802DC" w:rsidRDefault="00F55E37" w:rsidP="00DC5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(ОдО)</w:t>
            </w:r>
          </w:p>
        </w:tc>
        <w:tc>
          <w:tcPr>
            <w:tcW w:w="991" w:type="dxa"/>
          </w:tcPr>
          <w:p w:rsidR="00F55E37" w:rsidRPr="00C802DC" w:rsidRDefault="00F55E37" w:rsidP="00DC5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Суммативное (ОО)</w:t>
            </w:r>
          </w:p>
        </w:tc>
        <w:tc>
          <w:tcPr>
            <w:tcW w:w="1559" w:type="dxa"/>
            <w:vMerge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E37" w:rsidRPr="00BF3AE4" w:rsidTr="00483FA5">
        <w:trPr>
          <w:trHeight w:val="468"/>
        </w:trPr>
        <w:tc>
          <w:tcPr>
            <w:tcW w:w="1809" w:type="dxa"/>
          </w:tcPr>
          <w:p w:rsidR="00F55E37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мин)</w:t>
            </w:r>
          </w:p>
        </w:tc>
        <w:tc>
          <w:tcPr>
            <w:tcW w:w="7230" w:type="dxa"/>
          </w:tcPr>
          <w:p w:rsidR="00F55E37" w:rsidRPr="00483FA5" w:rsidRDefault="000C29B6" w:rsidP="00483FA5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83FA5">
              <w:rPr>
                <w:rFonts w:ascii="Times New Roman" w:hAnsi="Times New Roman" w:cs="Times New Roman"/>
                <w:kern w:val="36"/>
                <w:sz w:val="24"/>
                <w:szCs w:val="24"/>
              </w:rPr>
              <w:t>- Приветствие учеников</w:t>
            </w:r>
          </w:p>
          <w:p w:rsidR="00483FA5" w:rsidRPr="00483FA5" w:rsidRDefault="000C29B6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3F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Russian Teacher</w:t>
            </w:r>
            <w:r w:rsidRPr="00483FA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 w:rsidR="00483FA5" w:rsidRPr="00483FA5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Здравствуйте, дорогие гости! </w:t>
            </w:r>
            <w:r w:rsidR="00483FA5" w:rsidRPr="0048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у нас необычный урок - урок литературы и английского языка. </w:t>
            </w:r>
            <w:r w:rsidR="00483FA5" w:rsidRPr="00483FA5">
              <w:rPr>
                <w:rFonts w:ascii="Times New Roman" w:hAnsi="Times New Roman" w:cs="Times New Roman"/>
                <w:sz w:val="24"/>
                <w:szCs w:val="24"/>
              </w:rPr>
              <w:t>Мы рады видеть вас сегодня, ваши улыбки, ваши глаза, ваш интерес к которым вы пришли к нам. Мы постараемся не обмануть ваших ожиданий и приглашаем вас на встречу с Уильямом Шекспиром величайшим поэтом и драматургом.</w:t>
            </w:r>
            <w:r w:rsidR="00483FA5" w:rsidRPr="0048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5D67" w:rsidRPr="00483FA5" w:rsidRDefault="000C29B6" w:rsidP="00483FA5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83FA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Teacher</w:t>
            </w:r>
            <w:r w:rsidRPr="00483FA5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 xml:space="preserve">. Dear guests! We`re glad to see you today, your smiling face, your eyes, your interests which brought you to our settlement. We`ll you try not to betray your expectation and invite you to meet with an outstanding poet and playwright of all times William Shakespeare. </w:t>
            </w:r>
          </w:p>
          <w:p w:rsidR="00A116BB" w:rsidRPr="00483FA5" w:rsidRDefault="00483FA5" w:rsidP="00483FA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Ребята для того</w:t>
            </w:r>
            <w:r w:rsidRPr="0048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создать благоприятную среду в классе я попрошу вас встать в параллельные линии и поприветствовать друг друга как «Друзья», «Соседи», «Учитель и ученик», «Одноклассники».</w:t>
            </w:r>
          </w:p>
        </w:tc>
        <w:tc>
          <w:tcPr>
            <w:tcW w:w="2410" w:type="dxa"/>
          </w:tcPr>
          <w:p w:rsidR="00F55E37" w:rsidRDefault="00F55E37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Ученики приветствуют друг друга и учителя;</w:t>
            </w:r>
          </w:p>
          <w:p w:rsidR="00F55E37" w:rsidRDefault="00F55E37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встают в круг. Проговаривают пожелания друг другу</w:t>
            </w:r>
          </w:p>
          <w:p w:rsidR="00A116BB" w:rsidRDefault="00A116BB" w:rsidP="00DC5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Pr="00D54572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приветствуют друг друга как «Друзья», «Соседи», «Одноклассники»</w:t>
            </w:r>
          </w:p>
        </w:tc>
        <w:tc>
          <w:tcPr>
            <w:tcW w:w="1985" w:type="dxa"/>
          </w:tcPr>
          <w:p w:rsidR="00F55E37" w:rsidRPr="001D3010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Маркеры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</w:p>
        </w:tc>
      </w:tr>
      <w:tr w:rsidR="00F55E37" w:rsidRPr="00BF3AE4" w:rsidTr="00483FA5">
        <w:trPr>
          <w:trHeight w:val="468"/>
        </w:trPr>
        <w:tc>
          <w:tcPr>
            <w:tcW w:w="1809" w:type="dxa"/>
          </w:tcPr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обучению (объединение в группы) (2 мин)</w:t>
            </w:r>
          </w:p>
        </w:tc>
        <w:tc>
          <w:tcPr>
            <w:tcW w:w="7230" w:type="dxa"/>
          </w:tcPr>
          <w:p w:rsidR="00A116BB" w:rsidRDefault="00483FA5" w:rsidP="00DC5D67">
            <w:pPr>
              <w:shd w:val="clear" w:color="auto" w:fill="FFFFFF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 теперь мы встанем</w:t>
            </w:r>
            <w:r w:rsidRPr="0048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круг и рассчитаемся на 1-ого, 2-ого, 3-его, 4-ого для того чтобы объединиться в группы.</w:t>
            </w:r>
          </w:p>
          <w:p w:rsidR="00483FA5" w:rsidRDefault="00483FA5" w:rsidP="00DC5D67">
            <w:pPr>
              <w:shd w:val="clear" w:color="auto" w:fill="FFFFFF"/>
              <w:spacing w:after="0" w:line="240" w:lineRule="auto"/>
              <w:ind w:left="176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val="en-US"/>
              </w:rPr>
              <w:t>English</w:t>
            </w:r>
            <w:r w:rsidRPr="00483FA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u w:val="single"/>
              </w:rPr>
              <w:t xml:space="preserve"> </w:t>
            </w:r>
            <w:r w:rsidRPr="00483FA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u w:val="single"/>
                <w:lang w:val="en-US"/>
              </w:rPr>
              <w:t>teacher</w:t>
            </w:r>
            <w:r w:rsidRPr="00483FA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u w:val="single"/>
              </w:rPr>
              <w:t>.</w:t>
            </w:r>
            <w:r w:rsidRPr="00483FA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483F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3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Ребята, не забудьте о правилах работы в группе и распределить свои обязанности хранителя времени, спикера и т.д. </w:t>
            </w:r>
          </w:p>
          <w:p w:rsidR="00483FA5" w:rsidRP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483F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Учитель литературы.</w:t>
            </w:r>
            <w:r w:rsidRPr="00483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Ребята, обратите внимание на два высказывания о Шекспире.</w:t>
            </w:r>
          </w:p>
          <w:p w:rsidR="00483FA5" w:rsidRP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«Истина, высочайшая истина – вот отличительный характер его созданий» </w:t>
            </w:r>
          </w:p>
          <w:p w:rsidR="00483FA5" w:rsidRP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Г.Белинский.</w:t>
            </w:r>
          </w:p>
          <w:p w:rsidR="00483FA5" w:rsidRP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«Душа нашего века, чудо нашей сцены, он [Шекспир] принадлежит не одному веку, но всем временам» – Бен Джонсон (английский драматург).</w:t>
            </w:r>
          </w:p>
          <w:p w:rsidR="00483FA5" w:rsidRP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3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конце занятия мы вернемся к ним, чтобы определить какое из них соответствует теме нашего урока.</w:t>
            </w:r>
          </w:p>
          <w:p w:rsidR="00483FA5" w:rsidRPr="00483FA5" w:rsidRDefault="00483FA5" w:rsidP="00483F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55E37" w:rsidRPr="00D54572" w:rsidRDefault="00F55E37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16BB">
              <w:rPr>
                <w:rFonts w:ascii="Times New Roman" w:hAnsi="Times New Roman"/>
                <w:sz w:val="24"/>
                <w:szCs w:val="24"/>
              </w:rPr>
              <w:t>Составляют отрывки из произведений У.Шекспира и объединяются в группы</w:t>
            </w:r>
          </w:p>
        </w:tc>
        <w:tc>
          <w:tcPr>
            <w:tcW w:w="1985" w:type="dxa"/>
          </w:tcPr>
          <w:p w:rsidR="00F55E37" w:rsidRPr="001D3010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Маркеры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F55E37" w:rsidRPr="00157E48" w:rsidRDefault="00F55E37" w:rsidP="00DC5D6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</w:p>
        </w:tc>
      </w:tr>
      <w:tr w:rsidR="00F55E37" w:rsidRPr="00BF3AE4" w:rsidTr="00483FA5">
        <w:trPr>
          <w:trHeight w:val="468"/>
        </w:trPr>
        <w:tc>
          <w:tcPr>
            <w:tcW w:w="1809" w:type="dxa"/>
          </w:tcPr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пройденного материала (5 мин)</w:t>
            </w:r>
          </w:p>
        </w:tc>
        <w:tc>
          <w:tcPr>
            <w:tcW w:w="7230" w:type="dxa"/>
          </w:tcPr>
          <w:p w:rsidR="00A116BB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Teacher.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dear friends! We are going to have an unusual lesson today. We are at the reading conference now</w:t>
            </w:r>
            <w:r w:rsidRPr="00E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4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7C4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begin with our TV programme.</w:t>
            </w:r>
            <w:r w:rsidRPr="007C4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would like to introduce the correspondent, interpreter, English and Russian scientists</w:t>
            </w:r>
            <w:r w:rsidRPr="00B57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you. They</w:t>
            </w:r>
            <w:r w:rsidRPr="0047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7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475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475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6BB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Конфенция: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Correspondent.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В 2014 году Уильяму Шекспиру исполняется 450 лет. В связи с этим в Москве проходит международная читательская конференция “Шекспир на все времена” – “Shakespeare of all time”.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Хотя английский язык 16 века называется современным английским языком, читать Шекспира в подлиннике – непростая задача, даже для специалистов. Шекспир действительно сложен. И дело здесь не только в относительной архаичности языка. Сложность заключается в той бездне исторических и культурологических ассоциаций, без которых тексты Шекспира просто не существуют.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Главный вопрос, на который ученые пытаются найти ответ: “Почему одно и то же произведение имеет несколько переводов на русский язык? Способны ли русские переводы донести до читателя самое главное – вечные конфликты человеческих характеров, захватывающую драматическую интригу, неувядающий юмор положений и даже юмор каламбуров, дать точное представление о творчестве поэта, его мыслях и чаяниях”.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На конференцию приехали гости из города Стрэтфорт-на-Эйвоне, родины Шекспира, которые совместно с учеными пытаются найти ответ на этот вопрос.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Давайте обратимся к участникам конференции: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– Не могли бы Вы сказать, в чем уникальность и вечность Шекспира?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Interpreter.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Would you be so kind as to answer my question? What makes Shakespeare the famous playwright of all time?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Scientist.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I’ll start by saying that the Shakespeare’s insight into human nature, and his gift for using words; make him the most famous playwright of all time.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Interpreter.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Начну с того, что именно способность Шекспира понять и постигнуть человеческий характер, его дар использовать слова и интерпретировать их дали ему возможность стать самым известным поэтом на все времена.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Scientist.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must be admitted that Shakespeare gave the English language many phrases and sayings, which English speakers still use every day.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Interpreter.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Шекспир подарил современному английскому языку много интересных фраз и выражений, которые англичане употребляют в речи каждый день.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Scientist.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Often, they don’t realize these words came from Shakespeare’s plays or poems! Probably you know some of them</w:t>
            </w:r>
            <w:r w:rsidRPr="00B57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B57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2)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“To be or not to be…”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“All’s well that ends well”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“Love is blind”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Interpreter.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Часто они даже не догадываются, что это фразы и выражения из произведений Шекспира. Вот, например: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“Быть или не быть”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“Все хорошо, что хорошо кончается”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слепа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Scientist.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free to disagree with me, but in my opinion Shakespeare’s time is a time of great advance of learning, culture and English language.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Interpreter.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Вы можете со мной не согласиться, но, по-моему, время Шекспира – это время великих достижений в науке, культуре и английском языке.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Correspondent.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Спасибо. Скажите, пожалуйста, почему произведения великого английского поэта так популярны у нас в России?</w:t>
            </w:r>
          </w:p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BB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Russian Scientist.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проблемы, которые Шекспир поднимал в своем творчестве, – это темы любви, дружбы, взаимопонимания и бессмертия. Я думаю, они близки и понятны каждому человеку, независимо от того, на каком языке они звучат.</w:t>
            </w:r>
          </w:p>
          <w:p w:rsidR="00A116BB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A7B" w:rsidRPr="00F703BE" w:rsidRDefault="00B71A7B" w:rsidP="00B71A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Teacher</w:t>
            </w: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Today we are going to speak about the greatest English writer William Shakespeare. Everyone, I think, has a favourite Shakespeare’ s play in his memory:” Othello”, “King Lear”, “Romeo and Juliet”, “Twelfth Night”.</w:t>
            </w:r>
          </w:p>
          <w:p w:rsidR="00B71A7B" w:rsidRDefault="00B71A7B" w:rsidP="00B71A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don’t know a lot about Shakespeare’s biography, but today we are going to imagine some moments from his life. </w:t>
            </w:r>
            <w:r w:rsidR="00FE4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to me very attentively. </w:t>
            </w:r>
          </w:p>
          <w:p w:rsidR="00FE4A70" w:rsidRPr="00421F17" w:rsidRDefault="00FE4A70" w:rsidP="00B71A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W. Shakespeare was born on 23</w:t>
            </w: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April, 1564 at Stratford-on-Avon, in England. His father was a respectable shopkeeper; his mother, Mary Arden, was a rich farmer`s daughter. William was the eldest of 8 childre</w:t>
            </w:r>
            <w:r w:rsidR="00B00292"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n. We know that when Shakespeare was of 18, he married Ann Hathway, a woman 8 years older than himself. In 1583 Susanns, their first child was born and then twins Hamnet and Judith followed in 1585. </w:t>
            </w:r>
            <w:r w:rsidR="00D11C72"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 the18 Shakespeare left Stratford alone, for London. We know that during his life in London he had many difficulties. Probably the 1</w:t>
            </w:r>
            <w:r w:rsidR="00D11C72" w:rsidRPr="00421F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="00D11C72"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work he did there was at one</w:t>
            </w:r>
            <w:r w:rsidR="00421F17"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the theatres. Then he became an actor and soon began to write plays for the company of actors to which belonged. Very many of his plays were acted in a London. Theatre called the Globe. Without friends, without money he became known as a writer only in 1593</w:t>
            </w:r>
          </w:p>
          <w:p w:rsidR="00B71A7B" w:rsidRDefault="00B71A7B" w:rsidP="00B71A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F1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 Teacher.</w:t>
            </w:r>
            <w:r w:rsidRPr="00421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now we’ll do the task. Everybody has this</w:t>
            </w:r>
            <w:r w:rsidR="00FE4A70" w:rsidRPr="00421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</w:t>
            </w:r>
            <w:r w:rsidRPr="00421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Look through the questions, please.</w:t>
            </w:r>
          </w:p>
          <w:p w:rsidR="00421F17" w:rsidRDefault="00421F17" w:rsidP="00421F1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and were was William Shakespeare born?</w:t>
            </w:r>
          </w:p>
          <w:p w:rsidR="00421F17" w:rsidRDefault="00421F17" w:rsidP="00421F1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W. Shakespeare was born on 23</w:t>
            </w: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April, 1564 at Stratford-on-Avon, in England.</w:t>
            </w:r>
          </w:p>
          <w:p w:rsidR="00421F17" w:rsidRDefault="00421F17" w:rsidP="00421F1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was his father?</w:t>
            </w:r>
          </w:p>
          <w:p w:rsidR="00421F17" w:rsidRDefault="00421F17" w:rsidP="00421F17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His father was a respectable shopkeeper</w:t>
            </w:r>
          </w:p>
          <w:p w:rsidR="00421F17" w:rsidRDefault="00421F17" w:rsidP="00421F1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his mother?</w:t>
            </w:r>
          </w:p>
          <w:p w:rsidR="00421F17" w:rsidRDefault="00421F17" w:rsidP="00421F1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his mother, Mary Arden, was a rich farmer`s daughter</w:t>
            </w:r>
          </w:p>
          <w:p w:rsidR="00421F17" w:rsidRDefault="00421F17" w:rsidP="00421F1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children were there in their family?</w:t>
            </w:r>
          </w:p>
          <w:p w:rsidR="00421F17" w:rsidRDefault="00421F17" w:rsidP="00421F1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William was the eldest of 8 children.</w:t>
            </w:r>
          </w:p>
          <w:p w:rsidR="00421F17" w:rsidRDefault="00421F17" w:rsidP="00421F1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did he become known as a writer?</w:t>
            </w:r>
          </w:p>
          <w:p w:rsidR="00421F17" w:rsidRDefault="00421F17" w:rsidP="00421F1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F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Without friends, without money he became known as a writer only in 1593</w:t>
            </w:r>
          </w:p>
          <w:p w:rsidR="00421F17" w:rsidRDefault="00421F17" w:rsidP="00421F1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plays written by Shakespeare do you know?</w:t>
            </w:r>
          </w:p>
          <w:p w:rsidR="00421F17" w:rsidRPr="00421F17" w:rsidRDefault="00421F17" w:rsidP="00421F1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“King Lear”, “Hamlet”, “Romeo and Juliet”, </w:t>
            </w:r>
            <w:r w:rsidR="00B12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“Othello”</w:t>
            </w:r>
          </w:p>
          <w:p w:rsidR="00B00292" w:rsidRPr="00B00292" w:rsidRDefault="00B00292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оцените свою работу по 5 балльной шкале каждый индивидуально, у вас на столах лежат листы оценивания.</w:t>
            </w:r>
          </w:p>
        </w:tc>
        <w:tc>
          <w:tcPr>
            <w:tcW w:w="2410" w:type="dxa"/>
          </w:tcPr>
          <w:p w:rsidR="00A116BB" w:rsidRPr="00F703BE" w:rsidRDefault="00A116BB" w:rsidP="00DC5D6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Учащиеся просматривают репортаж с места проведения конференции следующего содержания.</w:t>
            </w: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F55E37" w:rsidRDefault="00F55E37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A116BB" w:rsidRDefault="00A116BB" w:rsidP="00DC5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A116BB" w:rsidRPr="00D54572" w:rsidRDefault="00A116BB" w:rsidP="00DC5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Default="00DC5D6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D67" w:rsidRPr="001D3010" w:rsidRDefault="00B403AC" w:rsidP="00DC5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оценивания </w:t>
            </w:r>
            <w:r w:rsidR="00DC5D67">
              <w:rPr>
                <w:rFonts w:ascii="Times New Roman" w:hAnsi="Times New Roman"/>
                <w:sz w:val="24"/>
                <w:szCs w:val="24"/>
              </w:rPr>
              <w:t xml:space="preserve">Лестница успеха </w:t>
            </w:r>
            <w:r>
              <w:rPr>
                <w:rFonts w:ascii="Times New Roman" w:hAnsi="Times New Roman"/>
                <w:sz w:val="24"/>
                <w:szCs w:val="24"/>
              </w:rPr>
              <w:t>(по 5 б шкале)</w:t>
            </w:r>
          </w:p>
        </w:tc>
        <w:tc>
          <w:tcPr>
            <w:tcW w:w="991" w:type="dxa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Маркеры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</w:p>
        </w:tc>
      </w:tr>
      <w:tr w:rsidR="00F55E37" w:rsidRPr="00157E48" w:rsidTr="00483FA5">
        <w:trPr>
          <w:trHeight w:val="468"/>
        </w:trPr>
        <w:tc>
          <w:tcPr>
            <w:tcW w:w="1809" w:type="dxa"/>
          </w:tcPr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Презентация нового материала (10 мин) + физминутка (3 мин)</w:t>
            </w:r>
          </w:p>
        </w:tc>
        <w:tc>
          <w:tcPr>
            <w:tcW w:w="7230" w:type="dxa"/>
          </w:tcPr>
          <w:p w:rsidR="00DC5D67" w:rsidRPr="00F703BE" w:rsidRDefault="000C29B6" w:rsidP="000C29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Russian</w:t>
            </w:r>
            <w:r w:rsidRPr="00A01D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Teacher.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</w:rPr>
              <w:t>Итальянский сонет состоит из двух четверостиший (катренов) и двух трехстиший (терцетов).</w:t>
            </w:r>
          </w:p>
          <w:p w:rsidR="00DC5D67" w:rsidRPr="00F703BE" w:rsidRDefault="00DC5D67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Английский сонет был создан поэтом Г. Сарри в первой половине ХVI века, но прославил эту форму В. Шекспир, с чьим именем ее обычно связывают.</w:t>
            </w:r>
          </w:p>
          <w:p w:rsidR="00DC5D67" w:rsidRPr="00F703BE" w:rsidRDefault="00DC5D67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Английский сонет состоит из трех четверостиший и одного двустишия.</w:t>
            </w:r>
          </w:p>
          <w:p w:rsidR="00DC5D67" w:rsidRPr="00F703BE" w:rsidRDefault="00DC5D67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На протяжении полутысячелетия сонет в европейской поэзии занимает самое высокое положение среди малых лирических жанров.</w:t>
            </w:r>
          </w:p>
          <w:p w:rsidR="00DC5D67" w:rsidRPr="00F703BE" w:rsidRDefault="00DC5D67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Что же представляет собой этот так называемый “интеллектуальный жанр” лирики?</w:t>
            </w:r>
          </w:p>
          <w:p w:rsidR="00A0457D" w:rsidRDefault="00DC5D67" w:rsidP="00A045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>Сонет (от итальянского sonetto, sonare – звучать, звенеть) – стихотворение из 14 строк, обладающее канонической узаконенной системой рифмовки и строгими стилистическими законами.</w:t>
            </w:r>
          </w:p>
          <w:p w:rsidR="00A0457D" w:rsidRPr="00A0457D" w:rsidRDefault="00A0457D" w:rsidP="00A04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45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катрен – тема, 2-развитие темы, 3- развязка, решение темы, последние двустишие – афористический итог.</w:t>
            </w:r>
          </w:p>
          <w:p w:rsidR="00A0457D" w:rsidRPr="00A0457D" w:rsidRDefault="00A0457D" w:rsidP="00A0457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7D" w:rsidRDefault="00A0457D" w:rsidP="00A045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Учитель литературы </w:t>
            </w:r>
            <w:r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прослушайте сонет № 130 на русском языке. </w:t>
            </w:r>
          </w:p>
          <w:p w:rsidR="00A0457D" w:rsidRPr="00A0457D" w:rsidRDefault="00A0457D" w:rsidP="00DC5D67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Звучит музыкальное исполнение </w:t>
            </w:r>
            <w:r w:rsidRPr="00B57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сонета</w:t>
            </w:r>
            <w:r w:rsidRPr="00B57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№130</w:t>
            </w:r>
            <w:r w:rsidRPr="00B57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русском языке</w:t>
            </w:r>
          </w:p>
          <w:p w:rsidR="00A0457D" w:rsidRPr="00F703BE" w:rsidRDefault="00A0457D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р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</w:rPr>
              <w:t>ассмотрим построение сонета. Итак, сонет №130</w:t>
            </w:r>
            <w:r w:rsidR="00DC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D67" w:rsidRPr="00F703BE" w:rsidRDefault="00A0457D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К какому виду сонета отнесем это стихотворение? Почему?</w:t>
            </w:r>
          </w:p>
          <w:p w:rsidR="00DC5D67" w:rsidRDefault="00A0457D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Ученик 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</w:rPr>
              <w:t xml:space="preserve"> Это форма английского сонета – три четверостишия и одно двустишие.</w:t>
            </w:r>
          </w:p>
          <w:p w:rsidR="00483FA5" w:rsidRPr="00A0457D" w:rsidRDefault="00A0457D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D8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</w:t>
            </w:r>
            <w:r w:rsidRPr="00753D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53D8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Teacher</w:t>
            </w:r>
            <w:r w:rsidRPr="00753D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53D86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теперь  перед вами на столах есть </w:t>
            </w:r>
            <w:r w:rsidRPr="0075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с заданием, вам нужно вставить пропущенные слова и объяснить почему.</w:t>
            </w:r>
            <w:r w:rsidR="00450093" w:rsidRPr="00753D86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задание я даю вам 3 минуты. Хранители времени не забывайте следить</w:t>
            </w:r>
            <w:r w:rsidR="00450093">
              <w:rPr>
                <w:rFonts w:ascii="Times New Roman" w:hAnsi="Times New Roman" w:cs="Times New Roman"/>
                <w:sz w:val="24"/>
                <w:szCs w:val="24"/>
              </w:rPr>
              <w:t xml:space="preserve"> за временем.</w:t>
            </w:r>
          </w:p>
          <w:p w:rsidR="00450093" w:rsidRDefault="00A0457D" w:rsidP="004500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0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 литературы</w:t>
            </w:r>
            <w:r w:rsidR="004500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0093">
              <w:rPr>
                <w:rFonts w:ascii="Times New Roman" w:hAnsi="Times New Roman" w:cs="Times New Roman"/>
                <w:sz w:val="24"/>
                <w:szCs w:val="24"/>
              </w:rPr>
              <w:t xml:space="preserve">Ребята, у вас есть на столах текст с сонетом №23, ваша задача выполнить анализ текста, т.е. 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тему сонета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Выпишите выразительные средства языка, использованные Шекспиром 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эпитеты;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сравнения;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слова высокой лексики (экспрессивно-окрашен</w:t>
            </w:r>
            <w:r w:rsid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ные); 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метафоры.</w:t>
            </w:r>
          </w:p>
          <w:p w:rsidR="00A0457D" w:rsidRPr="00450093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Рифма и размер сонета</w:t>
            </w:r>
          </w:p>
          <w:p w:rsidR="00A0457D" w:rsidRDefault="00A0457D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сонет? Какие формы сонетов существуют?</w:t>
            </w:r>
          </w:p>
          <w:p w:rsidR="00DC5D67" w:rsidRDefault="00450093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 задание я отвожу вам 7 минут.</w:t>
            </w:r>
          </w:p>
          <w:p w:rsidR="00450093" w:rsidRDefault="00450093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E37" w:rsidRPr="00450093" w:rsidRDefault="00450093" w:rsidP="0045009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пришло время немного отдохнуть.</w:t>
            </w:r>
            <w:r w:rsidR="00DC5D67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ФИЗ. МИНУТКА</w:t>
            </w:r>
          </w:p>
        </w:tc>
        <w:tc>
          <w:tcPr>
            <w:tcW w:w="2410" w:type="dxa"/>
          </w:tcPr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E37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сонетах.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B403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заданиями о сонетах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3AC" w:rsidRPr="00D9337B" w:rsidRDefault="00B403AC" w:rsidP="00DC5D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37" w:rsidRPr="001D3010" w:rsidRDefault="00B403AC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 оценивания</w:t>
            </w:r>
          </w:p>
        </w:tc>
        <w:tc>
          <w:tcPr>
            <w:tcW w:w="991" w:type="dxa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Маркеры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</w:p>
        </w:tc>
      </w:tr>
      <w:tr w:rsidR="00F55E37" w:rsidRPr="00157E48" w:rsidTr="00483FA5">
        <w:trPr>
          <w:trHeight w:val="468"/>
        </w:trPr>
        <w:tc>
          <w:tcPr>
            <w:tcW w:w="1809" w:type="dxa"/>
          </w:tcPr>
          <w:p w:rsidR="00F55E37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применение нового материала (15 мин)</w:t>
            </w:r>
          </w:p>
          <w:p w:rsidR="00DC5D67" w:rsidRDefault="00DC5D6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D67" w:rsidRPr="00157E48" w:rsidRDefault="00DC5D6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ТЕКСТОМ!!!!</w:t>
            </w:r>
          </w:p>
        </w:tc>
        <w:tc>
          <w:tcPr>
            <w:tcW w:w="7230" w:type="dxa"/>
          </w:tcPr>
          <w:p w:rsidR="00450093" w:rsidRDefault="00450093" w:rsidP="00B403A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3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English</w:t>
            </w:r>
            <w:r w:rsidRPr="004500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53D8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Teacher</w:t>
            </w:r>
            <w:r w:rsidRPr="00753D86">
              <w:rPr>
                <w:rFonts w:ascii="Times New Roman" w:hAnsi="Times New Roman" w:cs="Times New Roman"/>
                <w:sz w:val="24"/>
                <w:szCs w:val="24"/>
              </w:rPr>
              <w:t xml:space="preserve">  Немного отдохнули, давайте продолжим, послушайте исполнение сонета №102 на английском языке.</w:t>
            </w:r>
            <w:r w:rsidR="00DC5D67" w:rsidRPr="00B4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3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50093" w:rsidRDefault="00450093" w:rsidP="00B403A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03AC" w:rsidRPr="0065424A" w:rsidRDefault="00450093" w:rsidP="00B403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2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424A">
              <w:rPr>
                <w:rFonts w:ascii="Times New Roman" w:hAnsi="Times New Roman" w:cs="Times New Roman"/>
                <w:sz w:val="24"/>
                <w:szCs w:val="24"/>
              </w:rPr>
              <w:t xml:space="preserve">а следующем этапе нашего урока давайте поработаем по методу </w:t>
            </w:r>
            <w:r w:rsidR="0065424A" w:rsidRPr="0065424A">
              <w:rPr>
                <w:rFonts w:ascii="Times New Roman" w:hAnsi="Times New Roman" w:cs="Times New Roman"/>
                <w:sz w:val="24"/>
                <w:szCs w:val="24"/>
              </w:rPr>
              <w:t>«Автобусная остановка» каждой группе я раздала по одному вопросу, ваша задача ответить на вопрос, выбрать спикера и по методу автобусной остановки все остальные участники группы по моему сигналу переходят из одной группы в другую, оценивая работу каждой группы.</w:t>
            </w:r>
          </w:p>
          <w:p w:rsidR="00DC5D67" w:rsidRPr="0065424A" w:rsidRDefault="00B403AC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</w:rPr>
              <w:t>Учащиеся получают групповое задание по карточкам.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группа: </w:t>
            </w:r>
          </w:p>
          <w:p w:rsidR="00A01D22" w:rsidRDefault="00A01D22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о жизни и творчестве У.Шекспира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Гамлета. Докажите, что он человек эпохи возрождения, что терзает героя?</w:t>
            </w:r>
          </w:p>
          <w:p w:rsidR="00B403AC" w:rsidRDefault="00B403AC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:rsidR="00F55E37" w:rsidRDefault="00B403AC" w:rsidP="000C2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из Ромео и Джульетты. Опишите трагического героя У.Шекспира. в чем проявляется сходство с сонетами У.Шекспира.</w:t>
            </w:r>
          </w:p>
          <w:p w:rsidR="00A01D22" w:rsidRDefault="00A01D22" w:rsidP="000C29B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группа:</w:t>
            </w:r>
          </w:p>
          <w:p w:rsidR="00A01D22" w:rsidRDefault="00A01D22" w:rsidP="00A01D2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 науке возник «Шекспировский вопрос»? в чем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заключается?</w:t>
            </w:r>
          </w:p>
          <w:p w:rsidR="0065424A" w:rsidRPr="000C29B6" w:rsidRDefault="0065424A" w:rsidP="00A01D2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2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 вы закончили свою работу сдайте пожалуйста свои оценочные листы, по ним мы выставим вам оценки.</w:t>
            </w:r>
          </w:p>
        </w:tc>
        <w:tc>
          <w:tcPr>
            <w:tcW w:w="2410" w:type="dxa"/>
          </w:tcPr>
          <w:p w:rsidR="000C29B6" w:rsidRDefault="000C29B6" w:rsidP="00B403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B6" w:rsidRDefault="000C29B6" w:rsidP="00B403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D67" w:rsidRPr="00B403AC" w:rsidRDefault="00DC5D67" w:rsidP="00B403A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3A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0C29B6">
              <w:rPr>
                <w:rFonts w:ascii="Times New Roman" w:hAnsi="Times New Roman" w:cs="Times New Roman"/>
                <w:sz w:val="24"/>
                <w:szCs w:val="24"/>
              </w:rPr>
              <w:t>отвечают на вопрос в группе, выбирают спикера.</w:t>
            </w:r>
          </w:p>
          <w:p w:rsidR="00F55E37" w:rsidRPr="00D54572" w:rsidRDefault="00F55E37" w:rsidP="00DC5D67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B6" w:rsidRDefault="000C29B6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29B6" w:rsidRDefault="000C29B6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5E37" w:rsidRPr="001D3010" w:rsidRDefault="000C29B6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оценивания</w:t>
            </w:r>
          </w:p>
        </w:tc>
        <w:tc>
          <w:tcPr>
            <w:tcW w:w="991" w:type="dxa"/>
          </w:tcPr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Маркеры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</w:p>
        </w:tc>
      </w:tr>
      <w:tr w:rsidR="00F55E37" w:rsidRPr="00157E48" w:rsidTr="00483FA5">
        <w:trPr>
          <w:trHeight w:val="468"/>
        </w:trPr>
        <w:tc>
          <w:tcPr>
            <w:tcW w:w="1809" w:type="dxa"/>
          </w:tcPr>
          <w:p w:rsidR="00F55E37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Заключительная часть (2 мин) </w:t>
            </w:r>
          </w:p>
          <w:p w:rsidR="00F55E37" w:rsidRPr="00157E48" w:rsidRDefault="00F55E37" w:rsidP="00DC5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 (2 мин)</w:t>
            </w:r>
          </w:p>
        </w:tc>
        <w:tc>
          <w:tcPr>
            <w:tcW w:w="7230" w:type="dxa"/>
          </w:tcPr>
          <w:p w:rsidR="00DC5D67" w:rsidRDefault="000C29B6" w:rsidP="00DC5D6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DC5D67" w:rsidRPr="00DC5D67" w:rsidRDefault="00DC5D67" w:rsidP="00DC5D6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24A" w:rsidRPr="0065424A" w:rsidRDefault="00D11C72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24A"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Теперь снова обратимся к цитатам – эпиграфам.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Какое из высказываний созвучно нашему уроку?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Обоснуйте своё мнение.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Созданные три с лишним века назад произведения Шекспира живут до сих пор, волнуют и потрясают воображение читателя. Основные проблемы, которые Шекспир поднимал в своем творчестве, - это темы любви, дружбы, взаимопонимания и бессмертия. Эти темы не потеряли актуальности и в наше время, поэтому Шекспира читали, читают и будут читать в будущем, ища ответы на вечные вопросы любви, верности, дружбы.  Многие произведения Шекспира поставлены в театре, на их основе сняты фильмы, которые пользуются огромной популярностью.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Используя сегодня ИКТ у вас есть возможность написать сообщение У. Шекспиру по методу незаконченных предложений. </w:t>
            </w:r>
          </w:p>
          <w:p w:rsidR="00DC5D67" w:rsidRPr="0065424A" w:rsidRDefault="00DC5D67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24A" w:rsidRPr="0065424A" w:rsidRDefault="00DC5D67" w:rsidP="00DC5D67">
            <w:pPr>
              <w:pStyle w:val="a4"/>
              <w:jc w:val="both"/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</w:pPr>
            <w:r w:rsidRPr="00753D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English Teacher.</w:t>
            </w:r>
            <w:r w:rsidRPr="0075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 xml:space="preserve"> </w:t>
            </w:r>
            <w:r w:rsidR="0065424A" w:rsidRPr="0075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11C72" w:rsidRPr="0075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5424A" w:rsidRPr="00753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rite down your homework for the next lesson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 xml:space="preserve"> 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eastAsia="ru-RU"/>
              </w:rPr>
              <w:t>любой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 xml:space="preserve"> 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eastAsia="ru-RU"/>
              </w:rPr>
              <w:t>сонет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 xml:space="preserve"> 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eastAsia="ru-RU"/>
              </w:rPr>
              <w:t>на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 xml:space="preserve"> 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eastAsia="ru-RU"/>
              </w:rPr>
              <w:t>выбор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 xml:space="preserve"> 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eastAsia="ru-RU"/>
              </w:rPr>
              <w:t>наизусть</w:t>
            </w:r>
            <w:r w:rsidR="0065424A" w:rsidRPr="00753D86"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  <w:t>.</w:t>
            </w:r>
          </w:p>
          <w:p w:rsidR="0065424A" w:rsidRPr="0065424A" w:rsidRDefault="0065424A" w:rsidP="00DC5D67">
            <w:pPr>
              <w:pStyle w:val="a4"/>
              <w:jc w:val="both"/>
              <w:rPr>
                <w:rFonts w:ascii="Arial Narrow" w:eastAsia="Times New Roman" w:hAnsi="Arial Narrow" w:cs="Times New Roman"/>
                <w:sz w:val="26"/>
                <w:szCs w:val="26"/>
                <w:lang w:val="en-US" w:eastAsia="ru-RU"/>
              </w:rPr>
            </w:pPr>
          </w:p>
          <w:p w:rsidR="00D11C72" w:rsidRPr="00D11C72" w:rsidRDefault="00D11C72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42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Заключительная часть урока</w:t>
            </w: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Шекспир, ушел ты за кулисы – смерть,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Оставив сцену – жизни круговерть.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знай же: все твои творенья</w:t>
            </w:r>
          </w:p>
          <w:p w:rsidR="0065424A" w:rsidRPr="0065424A" w:rsidRDefault="0065424A" w:rsidP="00654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2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Найдут в аплодисментах продолженье.</w:t>
            </w:r>
          </w:p>
          <w:p w:rsidR="0065424A" w:rsidRDefault="0065424A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D67" w:rsidRPr="00E42A39" w:rsidRDefault="00D11C72" w:rsidP="00DC5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7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English Teacher.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="00DC5D67" w:rsidRPr="00F70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lesson is over. Thank you very much. It was a great pleasure to </w:t>
            </w:r>
            <w:r w:rsidR="00DC5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you.</w:t>
            </w:r>
            <w:r w:rsidR="0065424A" w:rsidRPr="00654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5D67" w:rsidRPr="00E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Good-bye.</w:t>
            </w:r>
          </w:p>
          <w:p w:rsidR="00F55E37" w:rsidRPr="002A4031" w:rsidRDefault="00DC5D67" w:rsidP="00DC5D67">
            <w:pPr>
              <w:shd w:val="clear" w:color="auto" w:fill="FFFFFF"/>
              <w:spacing w:after="0" w:line="240" w:lineRule="auto"/>
              <w:ind w:left="176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55E37" w:rsidRPr="0065424A" w:rsidRDefault="00F55E37" w:rsidP="00DC5D67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F55E37" w:rsidRPr="0065424A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F55E37" w:rsidRPr="0065424A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Маркеры </w:t>
            </w:r>
          </w:p>
          <w:p w:rsidR="00F55E37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</w:t>
            </w:r>
          </w:p>
          <w:p w:rsidR="00F55E37" w:rsidRPr="00157E48" w:rsidRDefault="00F55E37" w:rsidP="00DC5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</w:p>
        </w:tc>
      </w:tr>
    </w:tbl>
    <w:p w:rsidR="00F55E37" w:rsidRPr="00753D86" w:rsidRDefault="00F55E37" w:rsidP="00753D86">
      <w:pPr>
        <w:rPr>
          <w:rFonts w:ascii="Times New Roman" w:hAnsi="Times New Roman"/>
          <w:b/>
          <w:sz w:val="28"/>
          <w:szCs w:val="28"/>
        </w:rPr>
      </w:pPr>
      <w:r w:rsidRPr="00753D86">
        <w:rPr>
          <w:rFonts w:ascii="Times New Roman" w:hAnsi="Times New Roman"/>
          <w:b/>
          <w:sz w:val="28"/>
          <w:szCs w:val="28"/>
        </w:rPr>
        <w:lastRenderedPageBreak/>
        <w:t>Заметки учителя/Рефлексия:</w:t>
      </w:r>
    </w:p>
    <w:p w:rsidR="00F55E37" w:rsidRPr="00753D86" w:rsidRDefault="00F55E37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</w:t>
      </w:r>
      <w:r w:rsidR="00DC5D67"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 мы провели интегрированный урок по английскому языку и русской литературе на тему: «Шекспир на все времена</w:t>
      </w: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F55E37" w:rsidRPr="00753D86" w:rsidRDefault="00DC5D67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Всю работу на уроке мы спланировали</w:t>
      </w:r>
      <w:r w:rsidR="00F55E37"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учитывая возрастные и психол</w:t>
      </w: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огические особенности учеников 8</w:t>
      </w:r>
      <w:r w:rsidR="00F55E37"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класса.</w:t>
      </w:r>
    </w:p>
    <w:p w:rsidR="00F55E37" w:rsidRPr="00753D86" w:rsidRDefault="00F55E37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первом этапе произошло приветствие, организация коллаборативной среды.</w:t>
      </w:r>
    </w:p>
    <w:p w:rsidR="00F55E37" w:rsidRPr="00753D86" w:rsidRDefault="00753D86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следующем этапе провели</w:t>
      </w:r>
      <w:r w:rsidR="00F55E37"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актуализацию пройденного ранее материала, для подготовки к переходу к презентации нового материала.</w:t>
      </w:r>
    </w:p>
    <w:p w:rsidR="00F55E37" w:rsidRPr="00753D86" w:rsidRDefault="00F55E37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пров</w:t>
      </w:r>
      <w:r w:rsid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едения физминутки   использовали</w:t>
      </w: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техническое средство обучения видео-ролик. Нагляд</w:t>
      </w:r>
      <w:r w:rsid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ный материал использованный нами</w:t>
      </w: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уроке во время стратегии «</w:t>
      </w:r>
      <w:r w:rsid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Автобусная остановка</w:t>
      </w: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«Мозговой штурм»</w:t>
      </w:r>
      <w:r w:rsid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Думаем</w:t>
      </w: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удалось обеспечить высокую работоспособность учащихся в течение всего урока, благодаря  смене видов деятельности, своевременно использованной физминутки.</w:t>
      </w:r>
    </w:p>
    <w:p w:rsidR="00F55E37" w:rsidRPr="00753D86" w:rsidRDefault="00F55E37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Психологическая атмосфера на уроке была хорошая.</w:t>
      </w:r>
    </w:p>
    <w:p w:rsidR="00F55E37" w:rsidRPr="00753D86" w:rsidRDefault="00F55E37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заключительном этапе урока дети показали хороший уровень усвоения знаний по теме.  </w:t>
      </w:r>
    </w:p>
    <w:p w:rsidR="00F55E37" w:rsidRPr="00753D86" w:rsidRDefault="00753D86" w:rsidP="00753D86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Старались</w:t>
      </w:r>
      <w:r w:rsidR="00F55E37"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общаться с детьми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уровне сотрудничества, думаем</w:t>
      </w:r>
      <w:r w:rsidR="00F55E37" w:rsidRPr="00753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каждый ребёнок достоин уважения и внимательного отношения к своей личности.</w:t>
      </w:r>
    </w:p>
    <w:p w:rsidR="00F55E37" w:rsidRPr="00753D86" w:rsidRDefault="00F55E37" w:rsidP="00753D86">
      <w:pPr>
        <w:rPr>
          <w:rFonts w:ascii="Times New Roman" w:hAnsi="Times New Roman"/>
          <w:sz w:val="28"/>
          <w:szCs w:val="28"/>
        </w:rPr>
      </w:pPr>
    </w:p>
    <w:p w:rsidR="00F47068" w:rsidRPr="00753D86" w:rsidRDefault="00753D86" w:rsidP="00753D86">
      <w:pPr>
        <w:rPr>
          <w:sz w:val="28"/>
          <w:szCs w:val="28"/>
        </w:rPr>
      </w:pPr>
    </w:p>
    <w:sectPr w:rsidR="00F47068" w:rsidRPr="00753D86" w:rsidSect="00A116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DF3B"/>
      </v:shape>
    </w:pict>
  </w:numPicBullet>
  <w:abstractNum w:abstractNumId="0">
    <w:nsid w:val="06E52B9D"/>
    <w:multiLevelType w:val="hybridMultilevel"/>
    <w:tmpl w:val="A600F1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E63283"/>
    <w:multiLevelType w:val="hybridMultilevel"/>
    <w:tmpl w:val="644E991C"/>
    <w:lvl w:ilvl="0" w:tplc="F410A2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7915DE"/>
    <w:multiLevelType w:val="hybridMultilevel"/>
    <w:tmpl w:val="492211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86972"/>
    <w:multiLevelType w:val="multilevel"/>
    <w:tmpl w:val="124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F4725"/>
    <w:multiLevelType w:val="hybridMultilevel"/>
    <w:tmpl w:val="EA86D75A"/>
    <w:lvl w:ilvl="0" w:tplc="0419000B">
      <w:start w:val="1"/>
      <w:numFmt w:val="bullet"/>
      <w:lvlText w:val=""/>
      <w:lvlJc w:val="left"/>
      <w:pPr>
        <w:ind w:left="8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>
    <w:nsid w:val="3B6C6765"/>
    <w:multiLevelType w:val="hybridMultilevel"/>
    <w:tmpl w:val="ABF093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FB3B33"/>
    <w:multiLevelType w:val="hybridMultilevel"/>
    <w:tmpl w:val="878ED4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E1B9B"/>
    <w:multiLevelType w:val="hybridMultilevel"/>
    <w:tmpl w:val="5FD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F55E37"/>
    <w:rsid w:val="0006608E"/>
    <w:rsid w:val="000C187C"/>
    <w:rsid w:val="000C29B6"/>
    <w:rsid w:val="003544F7"/>
    <w:rsid w:val="00413BF9"/>
    <w:rsid w:val="00421F17"/>
    <w:rsid w:val="00450093"/>
    <w:rsid w:val="00472005"/>
    <w:rsid w:val="00483FA5"/>
    <w:rsid w:val="004E3C7E"/>
    <w:rsid w:val="005C2D00"/>
    <w:rsid w:val="00601F2A"/>
    <w:rsid w:val="0065424A"/>
    <w:rsid w:val="00753D86"/>
    <w:rsid w:val="0098556E"/>
    <w:rsid w:val="00A01D22"/>
    <w:rsid w:val="00A0457D"/>
    <w:rsid w:val="00A116BB"/>
    <w:rsid w:val="00B00292"/>
    <w:rsid w:val="00B12045"/>
    <w:rsid w:val="00B403AC"/>
    <w:rsid w:val="00B71A7B"/>
    <w:rsid w:val="00B87CE5"/>
    <w:rsid w:val="00C367E7"/>
    <w:rsid w:val="00D11C72"/>
    <w:rsid w:val="00DC5D67"/>
    <w:rsid w:val="00E364F2"/>
    <w:rsid w:val="00F324FD"/>
    <w:rsid w:val="00F55E37"/>
    <w:rsid w:val="00FE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16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0EE8-6011-41C7-9592-E1918144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8</cp:revision>
  <dcterms:created xsi:type="dcterms:W3CDTF">2015-03-09T14:33:00Z</dcterms:created>
  <dcterms:modified xsi:type="dcterms:W3CDTF">2015-03-20T03:24:00Z</dcterms:modified>
</cp:coreProperties>
</file>