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74" w:rsidRPr="00CF2C41" w:rsidRDefault="00A77B74" w:rsidP="00CF2C41">
      <w:pPr>
        <w:spacing w:line="240" w:lineRule="auto"/>
        <w:jc w:val="center"/>
        <w:rPr>
          <w:rFonts w:asciiTheme="minorHAnsi" w:hAnsiTheme="minorHAnsi"/>
          <w:b/>
        </w:rPr>
      </w:pPr>
      <w:r w:rsidRPr="00CF2C41">
        <w:rPr>
          <w:rFonts w:asciiTheme="minorHAnsi" w:hAnsiTheme="minorHAnsi"/>
          <w:b/>
        </w:rPr>
        <w:t>Тема: Становление, укрепление и развитие  Казахского ханства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 xml:space="preserve">Цель: </w:t>
      </w:r>
      <w:r w:rsidRPr="00CF2C41">
        <w:rPr>
          <w:rFonts w:asciiTheme="minorHAnsi" w:hAnsiTheme="minorHAnsi"/>
        </w:rPr>
        <w:t>Систематизация знаний о возникновении государственности на территории Казахстана, ее особенностях, структуре и роли исторических деятелей в  ее развитии.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  <w:b/>
        </w:rPr>
      </w:pPr>
      <w:r w:rsidRPr="00CF2C41">
        <w:rPr>
          <w:rFonts w:asciiTheme="minorHAnsi" w:hAnsiTheme="minorHAnsi"/>
          <w:b/>
        </w:rPr>
        <w:t xml:space="preserve">Задачи: 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>Образовательная:</w:t>
      </w:r>
      <w:r w:rsidRPr="00CF2C41">
        <w:rPr>
          <w:rFonts w:asciiTheme="minorHAnsi" w:hAnsiTheme="minorHAnsi"/>
        </w:rPr>
        <w:t xml:space="preserve"> Обобщение знаний об условиях формирования и образования Казахского ханства, структуре, внутренней и внешней политике, охарактеризовать проблемы изучения истории государственности;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 xml:space="preserve">Развивающая:  </w:t>
      </w:r>
      <w:r w:rsidRPr="00CF2C41">
        <w:rPr>
          <w:rFonts w:asciiTheme="minorHAnsi" w:hAnsiTheme="minorHAnsi"/>
        </w:rPr>
        <w:t>Развитие умений определять причинно – следственные связи, выделять главное в исторических источниках, делать логические выводы, формирование навыка самостоятельной работы и картографических умений;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 xml:space="preserve">Воспитательная: </w:t>
      </w:r>
      <w:r w:rsidRPr="00CF2C41">
        <w:rPr>
          <w:rFonts w:asciiTheme="minorHAnsi" w:hAnsiTheme="minorHAnsi"/>
        </w:rPr>
        <w:t>Воспитание казахстанского патриотизма и уважения к историческому прошлому своего государства.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>Тип урока:</w:t>
      </w:r>
      <w:r w:rsidRPr="00CF2C41">
        <w:rPr>
          <w:rFonts w:asciiTheme="minorHAnsi" w:hAnsiTheme="minorHAnsi"/>
        </w:rPr>
        <w:t xml:space="preserve"> Повторительно – обобщающий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 xml:space="preserve">Методы урока: </w:t>
      </w:r>
      <w:r w:rsidRPr="00CF2C41">
        <w:rPr>
          <w:rFonts w:asciiTheme="minorHAnsi" w:hAnsiTheme="minorHAnsi"/>
        </w:rPr>
        <w:t>Проблемно – поисковый, словесный, работа в группах, выполнение практических заданий.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 xml:space="preserve">Межпредметные связи: </w:t>
      </w:r>
      <w:r w:rsidRPr="00CF2C41">
        <w:rPr>
          <w:rFonts w:asciiTheme="minorHAnsi" w:hAnsiTheme="minorHAnsi"/>
        </w:rPr>
        <w:t>Казахская литература, казахский язык, английский язык, география.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 xml:space="preserve">Наглядность и ТСО: </w:t>
      </w:r>
      <w:r w:rsidRPr="00CF2C41">
        <w:rPr>
          <w:rFonts w:asciiTheme="minorHAnsi" w:hAnsiTheme="minorHAnsi"/>
        </w:rPr>
        <w:t xml:space="preserve">Компьютер, проектор, карта «Казахское ханство в  </w:t>
      </w:r>
      <w:r w:rsidRPr="00CF2C41">
        <w:rPr>
          <w:rFonts w:asciiTheme="minorHAnsi" w:hAnsiTheme="minorHAnsi"/>
          <w:lang w:val="en-US"/>
        </w:rPr>
        <w:t>XV</w:t>
      </w:r>
      <w:r w:rsidRPr="00CF2C41">
        <w:rPr>
          <w:rFonts w:asciiTheme="minorHAnsi" w:hAnsiTheme="minorHAnsi"/>
        </w:rPr>
        <w:t xml:space="preserve"> – </w:t>
      </w:r>
      <w:r w:rsidRPr="00CF2C41">
        <w:rPr>
          <w:rFonts w:asciiTheme="minorHAnsi" w:hAnsiTheme="minorHAnsi"/>
          <w:lang w:val="en-US"/>
        </w:rPr>
        <w:t>XVI</w:t>
      </w:r>
      <w:r w:rsidRPr="00CF2C41">
        <w:rPr>
          <w:rFonts w:asciiTheme="minorHAnsi" w:hAnsiTheme="minorHAnsi"/>
        </w:rPr>
        <w:t xml:space="preserve"> в.в.», портреты деятелей истории, хрестоматия по истории Казахстана, тексты произведений по казахской литературе.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 xml:space="preserve">Форма проведения урока: </w:t>
      </w:r>
      <w:r w:rsidRPr="00CF2C41">
        <w:rPr>
          <w:rFonts w:asciiTheme="minorHAnsi" w:hAnsiTheme="minorHAnsi"/>
        </w:rPr>
        <w:t>Урок – путешествие</w:t>
      </w:r>
    </w:p>
    <w:p w:rsidR="0068545A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                     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Эпиграф урока: </w:t>
      </w:r>
      <w:r w:rsidRPr="00CF2C41">
        <w:rPr>
          <w:rFonts w:asciiTheme="minorHAnsi" w:hAnsiTheme="minorHAnsi"/>
          <w:b/>
          <w:i/>
        </w:rPr>
        <w:t>«</w:t>
      </w:r>
      <w:r w:rsidR="009D56B2" w:rsidRPr="00CF2C41">
        <w:rPr>
          <w:rFonts w:asciiTheme="minorHAnsi" w:hAnsiTheme="minorHAnsi"/>
          <w:b/>
          <w:i/>
        </w:rPr>
        <w:t xml:space="preserve">Наша история </w:t>
      </w:r>
      <w:r w:rsidR="00C27D2C" w:rsidRPr="00CF2C41">
        <w:rPr>
          <w:rFonts w:asciiTheme="minorHAnsi" w:hAnsiTheme="minorHAnsi"/>
          <w:b/>
          <w:i/>
        </w:rPr>
        <w:t xml:space="preserve">насчитывает две тысячи лет и </w:t>
      </w:r>
      <w:r w:rsidR="0068545A" w:rsidRPr="00CF2C41">
        <w:rPr>
          <w:rFonts w:asciiTheme="minorHAnsi" w:hAnsiTheme="minorHAnsi"/>
          <w:b/>
          <w:i/>
        </w:rPr>
        <w:t>она имеет прочные основы</w:t>
      </w:r>
      <w:r w:rsidR="00C27D2C" w:rsidRPr="00CF2C41">
        <w:rPr>
          <w:rFonts w:asciiTheme="minorHAnsi" w:hAnsiTheme="minorHAnsi"/>
          <w:b/>
          <w:i/>
        </w:rPr>
        <w:t>…</w:t>
      </w:r>
      <w:r w:rsidRPr="00CF2C41">
        <w:rPr>
          <w:rFonts w:asciiTheme="minorHAnsi" w:hAnsiTheme="minorHAnsi"/>
          <w:b/>
          <w:i/>
        </w:rPr>
        <w:t>»</w:t>
      </w:r>
      <w:r w:rsidRPr="00CF2C41">
        <w:rPr>
          <w:rFonts w:asciiTheme="minorHAnsi" w:hAnsiTheme="minorHAnsi"/>
        </w:rPr>
        <w:t xml:space="preserve">    </w:t>
      </w:r>
      <w:r w:rsidR="0068545A" w:rsidRPr="00CF2C41">
        <w:rPr>
          <w:rFonts w:asciiTheme="minorHAnsi" w:hAnsiTheme="minorHAnsi"/>
        </w:rPr>
        <w:t>Н.Назарбаев</w:t>
      </w:r>
      <w:r w:rsidRPr="00CF2C41">
        <w:rPr>
          <w:rFonts w:asciiTheme="minorHAnsi" w:hAnsiTheme="minorHAnsi"/>
        </w:rPr>
        <w:t xml:space="preserve">          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                                         ХОД УРОКА</w:t>
      </w:r>
    </w:p>
    <w:p w:rsidR="00A77B74" w:rsidRPr="00CF2C41" w:rsidRDefault="00A77B74" w:rsidP="00CF2C41">
      <w:pPr>
        <w:pStyle w:val="a3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 Организационный момент.</w:t>
      </w:r>
    </w:p>
    <w:p w:rsidR="00A77B74" w:rsidRPr="00CF2C41" w:rsidRDefault="00A77B74" w:rsidP="00CF2C41">
      <w:pPr>
        <w:pStyle w:val="a3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Вступительное слово учителя: 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  <w:color w:val="000000"/>
          <w:lang w:eastAsia="ru-RU"/>
        </w:rPr>
      </w:pPr>
      <w:r w:rsidRPr="00CF2C41">
        <w:rPr>
          <w:rFonts w:asciiTheme="minorHAnsi" w:hAnsiTheme="minorHAnsi"/>
          <w:color w:val="000000"/>
          <w:lang w:eastAsia="ru-RU"/>
        </w:rPr>
        <w:t>Ребята, перед вами карта Казахстана, государственность которого уходит далеко в прошлое. В 2015 году мы отмечаем 550 – годовщину создания Казахского ханства, из прошлых уроков мы знаем, что это было непростое время, тем не менее султаны Жанибек и Керей положили начало созданию государства в условиях кочевой цивилизации. Сегодня на уроке мы должны будем повторить основные моменты данного процесса. Урок будет проходить в форме путешествия. В интервью у подножия Улытау Президент Н.Назарбаев отметил: « на   земле казахов много священных мест. На востоке это - Берель; в центральном регионе - место Аныракайской битвы с калмыками; на западе - священный Сарайшык (Сарайчик), облюбованный ханами Золотой Орды, на юге - Туркестан.» Именно эти места будут для вас маршрутами. И все группы удачно пройдя свой маршрут должны встретиться имеено у подножия Улытау.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color w:val="000000"/>
          <w:lang w:eastAsia="ru-RU"/>
        </w:rPr>
        <w:t>Помогать нам будет эксперты – победители и призеры исторической викторины: Трунов Вячеслав, Осипова Наталья, Сальхина Кристина, Герасимов Николай. Каждый из них будет в вашей группе экспертом при прохождении маршрута.</w:t>
      </w:r>
      <w:r w:rsidRPr="00CF2C41">
        <w:rPr>
          <w:rFonts w:asciiTheme="minorHAnsi" w:hAnsiTheme="minorHAnsi"/>
          <w:color w:val="000000"/>
          <w:lang w:eastAsia="ru-RU"/>
        </w:rPr>
        <w:br/>
      </w:r>
      <w:r w:rsidRPr="00CF2C41">
        <w:rPr>
          <w:rFonts w:asciiTheme="minorHAnsi" w:hAnsiTheme="minorHAnsi"/>
          <w:color w:val="000000"/>
          <w:lang w:eastAsia="ru-RU"/>
        </w:rPr>
        <w:br/>
      </w:r>
    </w:p>
    <w:p w:rsidR="00A77B74" w:rsidRPr="00CF2C41" w:rsidRDefault="00A77B74" w:rsidP="00CF2C41">
      <w:pPr>
        <w:pStyle w:val="a3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lastRenderedPageBreak/>
        <w:t>Прежде чем начать путешествие, нам всем необходимо подготовиться, каждая группа выбрала название своей группы и  получила задания: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>1</w:t>
      </w:r>
      <w:r w:rsidRPr="00CF2C41">
        <w:rPr>
          <w:rFonts w:asciiTheme="minorHAnsi" w:hAnsiTheme="minorHAnsi"/>
        </w:rPr>
        <w:t xml:space="preserve"> </w:t>
      </w:r>
      <w:r w:rsidRPr="00CF2C41">
        <w:rPr>
          <w:rFonts w:asciiTheme="minorHAnsi" w:hAnsiTheme="minorHAnsi"/>
          <w:b/>
        </w:rPr>
        <w:t>группа «Алаш»:</w:t>
      </w:r>
      <w:r w:rsidRPr="00CF2C41">
        <w:rPr>
          <w:rFonts w:asciiTheme="minorHAnsi" w:hAnsiTheme="minorHAnsi"/>
        </w:rPr>
        <w:t xml:space="preserve"> Раскрыть особенности возникновения государственности в кочевом обществе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>2</w:t>
      </w:r>
      <w:r w:rsidRPr="00CF2C41">
        <w:rPr>
          <w:rFonts w:asciiTheme="minorHAnsi" w:hAnsiTheme="minorHAnsi"/>
        </w:rPr>
        <w:t xml:space="preserve"> </w:t>
      </w:r>
      <w:r w:rsidRPr="00CF2C41">
        <w:rPr>
          <w:rFonts w:asciiTheme="minorHAnsi" w:hAnsiTheme="minorHAnsi"/>
          <w:b/>
        </w:rPr>
        <w:t>группа «Албан»:</w:t>
      </w:r>
      <w:r w:rsidRPr="00CF2C41">
        <w:rPr>
          <w:rFonts w:asciiTheme="minorHAnsi" w:hAnsiTheme="minorHAnsi"/>
        </w:rPr>
        <w:t xml:space="preserve">  Доказать наличие государственности и выделить особенности в объединениях усуней, гуннов, сакских племен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>3</w:t>
      </w:r>
      <w:r w:rsidRPr="00CF2C41">
        <w:rPr>
          <w:rFonts w:asciiTheme="minorHAnsi" w:hAnsiTheme="minorHAnsi"/>
        </w:rPr>
        <w:t xml:space="preserve"> </w:t>
      </w:r>
      <w:r w:rsidRPr="00CF2C41">
        <w:rPr>
          <w:rFonts w:asciiTheme="minorHAnsi" w:hAnsiTheme="minorHAnsi"/>
          <w:b/>
        </w:rPr>
        <w:t>группа «Аргын»:</w:t>
      </w:r>
      <w:r w:rsidRPr="00CF2C41">
        <w:rPr>
          <w:rFonts w:asciiTheme="minorHAnsi" w:hAnsiTheme="minorHAnsi"/>
        </w:rPr>
        <w:t xml:space="preserve">  Доказать наличие государственности в тюркскую эпоху и выделить особенности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</w:rPr>
        <w:t>4</w:t>
      </w:r>
      <w:r w:rsidRPr="00CF2C41">
        <w:rPr>
          <w:rFonts w:asciiTheme="minorHAnsi" w:hAnsiTheme="minorHAnsi"/>
        </w:rPr>
        <w:t xml:space="preserve"> </w:t>
      </w:r>
      <w:r w:rsidRPr="00CF2C41">
        <w:rPr>
          <w:rFonts w:asciiTheme="minorHAnsi" w:hAnsiTheme="minorHAnsi"/>
          <w:b/>
        </w:rPr>
        <w:t>группа «Адай»:</w:t>
      </w:r>
      <w:r w:rsidRPr="00CF2C41">
        <w:rPr>
          <w:rFonts w:asciiTheme="minorHAnsi" w:hAnsiTheme="minorHAnsi"/>
        </w:rPr>
        <w:t xml:space="preserve">     Влияние татаро – монгольских традиций в формировании государственности.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Каждая группа подготовила слайд – презентацию по своему заданию. 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>Эксперты слушают и  оценивают подготовку.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      </w:t>
      </w:r>
    </w:p>
    <w:p w:rsidR="00A77B74" w:rsidRPr="00CF2C41" w:rsidRDefault="00A77B74" w:rsidP="00CF2C41">
      <w:pPr>
        <w:pStyle w:val="a3"/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b/>
        </w:rPr>
      </w:pPr>
      <w:r w:rsidRPr="00CF2C41">
        <w:rPr>
          <w:rFonts w:asciiTheme="minorHAnsi" w:hAnsiTheme="minorHAnsi"/>
          <w:b/>
        </w:rPr>
        <w:t>Основная часть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>Каждая группа выходит согласно своему путевому листу, но при этом она должна выполнить в обязательном порядке все задания, и каждый отвечающий получает бонусы для будущей оценки.   Капитаны групп должны подойти и выбрать маршрутный лист: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47"/>
        <w:gridCol w:w="1948"/>
        <w:gridCol w:w="1948"/>
        <w:gridCol w:w="1948"/>
      </w:tblGrid>
      <w:tr w:rsidR="00A77B74" w:rsidRPr="00CF2C41" w:rsidTr="00B249B4">
        <w:tc>
          <w:tcPr>
            <w:tcW w:w="2392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Маршрутный лист № 1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Маршрутный лист № 2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Маршрутный лист № 3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Маршрутный лист № 4</w:t>
            </w:r>
          </w:p>
        </w:tc>
      </w:tr>
      <w:tr w:rsidR="00A77B74" w:rsidRPr="00CF2C41" w:rsidTr="00B249B4">
        <w:tc>
          <w:tcPr>
            <w:tcW w:w="2392" w:type="dxa"/>
          </w:tcPr>
          <w:p w:rsidR="00A77B74" w:rsidRPr="00CF2C41" w:rsidRDefault="00A77B74" w:rsidP="00CF2C4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«</w:t>
            </w:r>
            <w:r w:rsidRPr="00CF2C41">
              <w:rPr>
                <w:rFonts w:asciiTheme="minorHAnsi" w:hAnsiTheme="minorHAnsi"/>
                <w:lang w:val="kk-KZ"/>
              </w:rPr>
              <w:t>Тарихи тұлға- историческая личность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1 Терминология</w:t>
            </w:r>
            <w:r w:rsidRPr="00CF2C41">
              <w:rPr>
                <w:rFonts w:asciiTheme="minorHAnsi" w:hAnsiTheme="minorHAnsi"/>
                <w:lang w:val="kk-KZ"/>
              </w:rPr>
              <w:t xml:space="preserve"> </w:t>
            </w:r>
            <w:r w:rsidRPr="00CF2C41">
              <w:rPr>
                <w:rFonts w:asciiTheme="minorHAnsi" w:hAnsiTheme="minorHAnsi"/>
              </w:rPr>
              <w:t>–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1.«</w:t>
            </w:r>
            <w:r w:rsidRPr="00CF2C41">
              <w:rPr>
                <w:rFonts w:asciiTheme="minorHAnsi" w:hAnsiTheme="minorHAnsi"/>
                <w:lang w:val="kk-KZ"/>
              </w:rPr>
              <w:t>Ұлттық құндылығымыз –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  <w:lang w:val="kk-KZ"/>
              </w:rPr>
              <w:t xml:space="preserve">национальное наследие 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1.«</w:t>
            </w:r>
            <w:r w:rsidRPr="00CF2C41">
              <w:rPr>
                <w:rFonts w:asciiTheme="minorHAnsi" w:hAnsiTheme="minorHAnsi"/>
                <w:lang w:val="kk-KZ"/>
              </w:rPr>
              <w:t xml:space="preserve">Ұлы даланың ескерткіштері </w:t>
            </w:r>
            <w:r w:rsidRPr="00CF2C41">
              <w:rPr>
                <w:rFonts w:asciiTheme="minorHAnsi" w:hAnsiTheme="minorHAnsi"/>
              </w:rPr>
              <w:t xml:space="preserve">– </w:t>
            </w:r>
            <w:r w:rsidRPr="00CF2C41">
              <w:rPr>
                <w:rFonts w:asciiTheme="minorHAnsi" w:hAnsiTheme="minorHAnsi"/>
                <w:lang w:val="kk-KZ"/>
              </w:rPr>
              <w:t>памятники степи</w:t>
            </w:r>
            <w:r w:rsidRPr="00CF2C41">
              <w:rPr>
                <w:rFonts w:asciiTheme="minorHAnsi" w:hAnsiTheme="minorHAnsi"/>
              </w:rPr>
              <w:t>»</w:t>
            </w:r>
          </w:p>
        </w:tc>
      </w:tr>
      <w:tr w:rsidR="00A77B74" w:rsidRPr="00CF2C41" w:rsidTr="00B249B4">
        <w:tc>
          <w:tcPr>
            <w:tcW w:w="2392" w:type="dxa"/>
          </w:tcPr>
          <w:p w:rsidR="00A77B74" w:rsidRPr="00CF2C41" w:rsidRDefault="00A77B74" w:rsidP="00CF2C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Терминология</w:t>
            </w:r>
            <w:r w:rsidRPr="00CF2C41">
              <w:rPr>
                <w:rFonts w:asciiTheme="minorHAnsi" w:hAnsiTheme="minorHAnsi"/>
                <w:lang w:val="kk-KZ"/>
              </w:rPr>
              <w:t xml:space="preserve"> </w:t>
            </w:r>
            <w:r w:rsidRPr="00CF2C41">
              <w:rPr>
                <w:rFonts w:asciiTheme="minorHAnsi" w:hAnsiTheme="minorHAnsi"/>
              </w:rPr>
              <w:t xml:space="preserve">– 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2.«</w:t>
            </w:r>
            <w:r w:rsidRPr="00CF2C41">
              <w:rPr>
                <w:rFonts w:asciiTheme="minorHAnsi" w:hAnsiTheme="minorHAnsi"/>
                <w:lang w:val="kk-KZ"/>
              </w:rPr>
              <w:t>Тарихи тұлға- историческая личность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2.«</w:t>
            </w:r>
            <w:r w:rsidRPr="00CF2C41">
              <w:rPr>
                <w:rFonts w:asciiTheme="minorHAnsi" w:hAnsiTheme="minorHAnsi"/>
                <w:lang w:val="kk-KZ"/>
              </w:rPr>
              <w:t xml:space="preserve">Ұлы даланың ескерткіштері </w:t>
            </w:r>
            <w:r w:rsidRPr="00CF2C41">
              <w:rPr>
                <w:rFonts w:asciiTheme="minorHAnsi" w:hAnsiTheme="minorHAnsi"/>
              </w:rPr>
              <w:t xml:space="preserve">– </w:t>
            </w:r>
            <w:r w:rsidRPr="00CF2C41">
              <w:rPr>
                <w:rFonts w:asciiTheme="minorHAnsi" w:hAnsiTheme="minorHAnsi"/>
                <w:lang w:val="kk-KZ"/>
              </w:rPr>
              <w:t>памятники степи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2.«</w:t>
            </w:r>
            <w:r w:rsidRPr="00CF2C41">
              <w:rPr>
                <w:rFonts w:asciiTheme="minorHAnsi" w:hAnsiTheme="minorHAnsi"/>
                <w:lang w:val="kk-KZ"/>
              </w:rPr>
              <w:t>Ұлттық құндылығымыз –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  <w:lang w:val="kk-KZ"/>
              </w:rPr>
              <w:t xml:space="preserve">национальное наследие </w:t>
            </w:r>
            <w:r w:rsidRPr="00CF2C41">
              <w:rPr>
                <w:rFonts w:asciiTheme="minorHAnsi" w:hAnsiTheme="minorHAnsi"/>
              </w:rPr>
              <w:t>»</w:t>
            </w:r>
          </w:p>
        </w:tc>
      </w:tr>
      <w:tr w:rsidR="00A77B74" w:rsidRPr="00CF2C41" w:rsidTr="00B249B4">
        <w:tc>
          <w:tcPr>
            <w:tcW w:w="2392" w:type="dxa"/>
          </w:tcPr>
          <w:p w:rsidR="00A77B74" w:rsidRPr="00CF2C41" w:rsidRDefault="00A77B74" w:rsidP="00CF2C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«</w:t>
            </w:r>
            <w:r w:rsidRPr="00CF2C41">
              <w:rPr>
                <w:rFonts w:asciiTheme="minorHAnsi" w:hAnsiTheme="minorHAnsi"/>
                <w:lang w:val="kk-KZ"/>
              </w:rPr>
              <w:t>Ұлттық құндылығымыз –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  <w:lang w:val="kk-KZ"/>
              </w:rPr>
              <w:t xml:space="preserve">национальное наследие 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3. «</w:t>
            </w:r>
            <w:r w:rsidRPr="00CF2C41">
              <w:rPr>
                <w:rFonts w:asciiTheme="minorHAnsi" w:hAnsiTheme="minorHAnsi"/>
                <w:lang w:val="kk-KZ"/>
              </w:rPr>
              <w:t xml:space="preserve">Ұлы даланың ескерткіштері </w:t>
            </w:r>
            <w:r w:rsidRPr="00CF2C41">
              <w:rPr>
                <w:rFonts w:asciiTheme="minorHAnsi" w:hAnsiTheme="minorHAnsi"/>
              </w:rPr>
              <w:t xml:space="preserve">– </w:t>
            </w:r>
            <w:r w:rsidRPr="00CF2C41">
              <w:rPr>
                <w:rFonts w:asciiTheme="minorHAnsi" w:hAnsiTheme="minorHAnsi"/>
                <w:lang w:val="kk-KZ"/>
              </w:rPr>
              <w:t>памятники степи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3 Терминология</w:t>
            </w:r>
            <w:r w:rsidRPr="00CF2C41">
              <w:rPr>
                <w:rFonts w:asciiTheme="minorHAnsi" w:hAnsiTheme="minorHAnsi"/>
                <w:lang w:val="kk-KZ"/>
              </w:rPr>
              <w:t xml:space="preserve"> </w:t>
            </w:r>
            <w:r w:rsidRPr="00CF2C41">
              <w:rPr>
                <w:rFonts w:asciiTheme="minorHAnsi" w:hAnsiTheme="minorHAnsi"/>
              </w:rPr>
              <w:t>–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3.«</w:t>
            </w:r>
            <w:r w:rsidRPr="00CF2C41">
              <w:rPr>
                <w:rFonts w:asciiTheme="minorHAnsi" w:hAnsiTheme="minorHAnsi"/>
                <w:lang w:val="kk-KZ"/>
              </w:rPr>
              <w:t>Тарихи тұлға- историческая личность</w:t>
            </w:r>
            <w:r w:rsidRPr="00CF2C41">
              <w:rPr>
                <w:rFonts w:asciiTheme="minorHAnsi" w:hAnsiTheme="minorHAnsi"/>
              </w:rPr>
              <w:t>»</w:t>
            </w:r>
          </w:p>
        </w:tc>
      </w:tr>
      <w:tr w:rsidR="00A77B74" w:rsidRPr="00CF2C41" w:rsidTr="00B249B4">
        <w:tc>
          <w:tcPr>
            <w:tcW w:w="2392" w:type="dxa"/>
          </w:tcPr>
          <w:p w:rsidR="00A77B74" w:rsidRPr="00CF2C41" w:rsidRDefault="00A77B74" w:rsidP="00CF2C4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«</w:t>
            </w:r>
            <w:r w:rsidRPr="00CF2C41">
              <w:rPr>
                <w:rFonts w:asciiTheme="minorHAnsi" w:hAnsiTheme="minorHAnsi"/>
                <w:lang w:val="kk-KZ"/>
              </w:rPr>
              <w:t xml:space="preserve">Ұлы даланың ескерткіштері </w:t>
            </w:r>
            <w:r w:rsidRPr="00CF2C41">
              <w:rPr>
                <w:rFonts w:asciiTheme="minorHAnsi" w:hAnsiTheme="minorHAnsi"/>
              </w:rPr>
              <w:t xml:space="preserve">– </w:t>
            </w:r>
            <w:r w:rsidRPr="00CF2C41">
              <w:rPr>
                <w:rFonts w:asciiTheme="minorHAnsi" w:hAnsiTheme="minorHAnsi"/>
                <w:lang w:val="kk-KZ"/>
              </w:rPr>
              <w:t>памятники степи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4.«</w:t>
            </w:r>
            <w:r w:rsidRPr="00CF2C41">
              <w:rPr>
                <w:rFonts w:asciiTheme="minorHAnsi" w:hAnsiTheme="minorHAnsi"/>
                <w:lang w:val="kk-KZ"/>
              </w:rPr>
              <w:t>Ұлттық құндылығымыз –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  <w:lang w:val="kk-KZ"/>
              </w:rPr>
              <w:t xml:space="preserve">национальное наследие 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4.«</w:t>
            </w:r>
            <w:r w:rsidRPr="00CF2C41">
              <w:rPr>
                <w:rFonts w:asciiTheme="minorHAnsi" w:hAnsiTheme="minorHAnsi"/>
                <w:lang w:val="kk-KZ"/>
              </w:rPr>
              <w:t>Тарихи тұлға- историческая личность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393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Терминология</w:t>
            </w:r>
            <w:r w:rsidRPr="00CF2C41">
              <w:rPr>
                <w:rFonts w:asciiTheme="minorHAnsi" w:hAnsiTheme="minorHAnsi"/>
                <w:lang w:val="kk-KZ"/>
              </w:rPr>
              <w:t xml:space="preserve"> </w:t>
            </w:r>
            <w:r w:rsidRPr="00CF2C41">
              <w:rPr>
                <w:rFonts w:asciiTheme="minorHAnsi" w:hAnsiTheme="minorHAnsi"/>
              </w:rPr>
              <w:t>–</w:t>
            </w:r>
          </w:p>
        </w:tc>
      </w:tr>
    </w:tbl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>Задания по маршрутным листам:</w:t>
      </w:r>
    </w:p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8"/>
        <w:gridCol w:w="2949"/>
        <w:gridCol w:w="2984"/>
      </w:tblGrid>
      <w:tr w:rsidR="00A77B74" w:rsidRPr="00CF2C41" w:rsidTr="00B249B4">
        <w:tc>
          <w:tcPr>
            <w:tcW w:w="2574" w:type="dxa"/>
          </w:tcPr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Маршрут</w:t>
            </w:r>
          </w:p>
        </w:tc>
        <w:tc>
          <w:tcPr>
            <w:tcW w:w="2574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Форма заданий</w:t>
            </w:r>
          </w:p>
        </w:tc>
        <w:tc>
          <w:tcPr>
            <w:tcW w:w="2574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Вопросы</w:t>
            </w:r>
          </w:p>
        </w:tc>
      </w:tr>
      <w:tr w:rsidR="00A77B74" w:rsidRPr="00CF2C41" w:rsidTr="00B249B4">
        <w:tc>
          <w:tcPr>
            <w:tcW w:w="2574" w:type="dxa"/>
          </w:tcPr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«</w:t>
            </w:r>
            <w:r w:rsidRPr="00CF2C41">
              <w:rPr>
                <w:rFonts w:asciiTheme="minorHAnsi" w:hAnsiTheme="minorHAnsi"/>
                <w:lang w:val="kk-KZ"/>
              </w:rPr>
              <w:t>Тарихи тұлға- историческая личность</w:t>
            </w:r>
            <w:r w:rsidR="00D2697A" w:rsidRPr="00CF2C41">
              <w:rPr>
                <w:rFonts w:asciiTheme="minorHAnsi" w:hAnsiTheme="minorHAnsi"/>
                <w:lang w:val="en-US"/>
              </w:rPr>
              <w:t xml:space="preserve"> – The hi</w:t>
            </w:r>
            <w:r w:rsidR="00917395" w:rsidRPr="00CF2C41">
              <w:rPr>
                <w:rFonts w:asciiTheme="minorHAnsi" w:hAnsiTheme="minorHAnsi"/>
                <w:lang w:val="en-US"/>
              </w:rPr>
              <w:t>sto</w:t>
            </w:r>
            <w:r w:rsidR="00642458" w:rsidRPr="00CF2C41">
              <w:rPr>
                <w:rFonts w:asciiTheme="minorHAnsi" w:hAnsiTheme="minorHAnsi"/>
                <w:lang w:val="en-US"/>
              </w:rPr>
              <w:t>rical personality</w:t>
            </w:r>
            <w:r w:rsidRPr="00CF2C41">
              <w:rPr>
                <w:rFonts w:asciiTheme="minorHAnsi" w:hAnsiTheme="minorHAnsi"/>
              </w:rPr>
              <w:t>»</w:t>
            </w:r>
          </w:p>
        </w:tc>
        <w:tc>
          <w:tcPr>
            <w:tcW w:w="2574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Каждому члену группы один вопрос (всего 10 вопросов)</w:t>
            </w:r>
          </w:p>
        </w:tc>
        <w:tc>
          <w:tcPr>
            <w:tcW w:w="2574" w:type="dxa"/>
          </w:tcPr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 xml:space="preserve">1.Автор «Тарих – и- рашиди» 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(Мухаммед Хайдар Дулати)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2.Правитель Могулистана, выделивший земли Керею и Жанибеку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(Есен Буга)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 xml:space="preserve">3.При каком хане </w:t>
            </w:r>
            <w:r w:rsidRPr="00CF2C41">
              <w:rPr>
                <w:rFonts w:asciiTheme="minorHAnsi" w:hAnsiTheme="minorHAnsi"/>
              </w:rPr>
              <w:lastRenderedPageBreak/>
              <w:t xml:space="preserve">численность казахов достигла 1 миллиона, годы его правления 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(Касым хан 1511- 1518.1523 г.г.)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4.Хан воздвигший в Ташкенте «синий купол Какима»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</w:rPr>
            </w:pPr>
            <w:r w:rsidRPr="00CF2C41">
              <w:rPr>
                <w:rFonts w:asciiTheme="minorHAnsi" w:hAnsiTheme="minorHAnsi"/>
                <w:b/>
              </w:rPr>
              <w:t>(Есим хан)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</w:rPr>
              <w:t>5.Период правления какого  хана вошел в историю как «время, когда жаворонки вили гнезда на спинах баранов»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</w:rPr>
              <w:t>6. Главный бий Старшего жуза, один из создателей «</w:t>
            </w:r>
            <w:r w:rsidRPr="00CF2C41">
              <w:rPr>
                <w:rFonts w:asciiTheme="minorHAnsi" w:hAnsiTheme="minorHAnsi"/>
                <w:lang w:val="kk-KZ"/>
              </w:rPr>
              <w:t>Жеті жарғы»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Толе би Алибекулы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7. Основатель тюркского каганата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Бумын каган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8. Как в народе  за боевую доблесть и бесстрашие называли Жангир хана?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«Непобедимый Жангир »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9. Предводителем какого племенного союза был Атилла?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(Гунны)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 xml:space="preserve">10. </w:t>
            </w:r>
            <w:r w:rsidRPr="00CF2C41">
              <w:rPr>
                <w:rFonts w:asciiTheme="minorHAnsi" w:hAnsiTheme="minorHAnsi"/>
                <w:lang w:val="kk-KZ"/>
              </w:rPr>
              <w:t>Кем был принят свод законов «Ясы»</w:t>
            </w:r>
            <w:r w:rsidRPr="00CF2C41">
              <w:rPr>
                <w:rFonts w:asciiTheme="minorHAnsi" w:hAnsiTheme="minorHAnsi"/>
                <w:b/>
                <w:lang w:val="kk-KZ"/>
              </w:rPr>
              <w:t xml:space="preserve"> ?</w:t>
            </w:r>
          </w:p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Чингисханом</w:t>
            </w:r>
          </w:p>
        </w:tc>
      </w:tr>
      <w:tr w:rsidR="00A77B74" w:rsidRPr="00CF2C41" w:rsidTr="00B249B4">
        <w:tc>
          <w:tcPr>
            <w:tcW w:w="2574" w:type="dxa"/>
          </w:tcPr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lang w:val="en-US"/>
              </w:rPr>
            </w:pPr>
            <w:r w:rsidRPr="00CF2C41">
              <w:rPr>
                <w:rFonts w:asciiTheme="minorHAnsi" w:hAnsiTheme="minorHAnsi"/>
                <w:lang w:val="kk-KZ"/>
              </w:rPr>
              <w:lastRenderedPageBreak/>
              <w:t>Терминология</w:t>
            </w:r>
            <w:r w:rsidR="008E4DCD" w:rsidRPr="00CF2C41">
              <w:rPr>
                <w:rFonts w:asciiTheme="minorHAnsi" w:hAnsiTheme="minorHAnsi"/>
                <w:lang w:val="en-US"/>
              </w:rPr>
              <w:t xml:space="preserve"> - te</w:t>
            </w:r>
            <w:r w:rsidR="00F96DBF" w:rsidRPr="00CF2C41">
              <w:rPr>
                <w:rFonts w:asciiTheme="minorHAnsi" w:hAnsiTheme="minorHAnsi"/>
                <w:lang w:val="en-US"/>
              </w:rPr>
              <w:t>rminoloqy</w:t>
            </w:r>
          </w:p>
        </w:tc>
        <w:tc>
          <w:tcPr>
            <w:tcW w:w="2574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Дать объяснение терминам</w:t>
            </w:r>
          </w:p>
        </w:tc>
        <w:tc>
          <w:tcPr>
            <w:tcW w:w="2574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 xml:space="preserve">Этнос – </w:t>
            </w:r>
            <w:r w:rsidRPr="00CF2C41">
              <w:rPr>
                <w:rFonts w:asciiTheme="minorHAnsi" w:hAnsiTheme="minorHAnsi"/>
                <w:lang w:val="kk-KZ"/>
              </w:rPr>
              <w:t>историческая сложившаяся на определенной территории общность людей, имеющих общий  язык, культуру, традиции.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Геополитика</w:t>
            </w:r>
            <w:r w:rsidRPr="00CF2C41">
              <w:rPr>
                <w:rFonts w:asciiTheme="minorHAnsi" w:hAnsiTheme="minorHAnsi"/>
                <w:lang w:val="kk-KZ"/>
              </w:rPr>
              <w:t xml:space="preserve"> – политологическая концепция, согласно которой политика государств определяется географическими факторами.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Собственность</w:t>
            </w:r>
            <w:r w:rsidRPr="00CF2C41">
              <w:rPr>
                <w:rFonts w:asciiTheme="minorHAnsi" w:hAnsiTheme="minorHAnsi"/>
                <w:lang w:val="kk-KZ"/>
              </w:rPr>
              <w:t xml:space="preserve"> – имущество, принадлежащее какому – либо субъекту, и находящееся в полном его рапоряжении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Вакф</w:t>
            </w:r>
            <w:r w:rsidRPr="00CF2C41">
              <w:rPr>
                <w:rFonts w:asciiTheme="minorHAnsi" w:hAnsiTheme="minorHAnsi"/>
                <w:lang w:val="kk-KZ"/>
              </w:rPr>
              <w:t xml:space="preserve"> – земля не облагаемая налогом и неотчуждаемое, предоставленное в виде дара или по завещанию.</w:t>
            </w:r>
            <w:r w:rsidRPr="00CF2C41">
              <w:rPr>
                <w:rFonts w:asciiTheme="minorHAnsi" w:hAnsiTheme="minorHAnsi"/>
                <w:b/>
                <w:lang w:val="kk-KZ"/>
              </w:rPr>
              <w:t xml:space="preserve">  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lastRenderedPageBreak/>
              <w:t xml:space="preserve">Государство - </w:t>
            </w:r>
          </w:p>
        </w:tc>
      </w:tr>
      <w:tr w:rsidR="00A77B74" w:rsidRPr="00CF2C41" w:rsidTr="001E6553">
        <w:tc>
          <w:tcPr>
            <w:tcW w:w="2574" w:type="dxa"/>
          </w:tcPr>
          <w:p w:rsidR="00A77B74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lastRenderedPageBreak/>
              <w:t>«Ұлттық құндылығымыз –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 xml:space="preserve">национальное наследие </w:t>
            </w:r>
            <w:r w:rsidR="00D629C3" w:rsidRPr="00CF2C41">
              <w:rPr>
                <w:rFonts w:asciiTheme="minorHAnsi" w:hAnsiTheme="minorHAnsi"/>
              </w:rPr>
              <w:t xml:space="preserve">– </w:t>
            </w:r>
            <w:r w:rsidR="00D629C3" w:rsidRPr="00CF2C41">
              <w:rPr>
                <w:rFonts w:asciiTheme="minorHAnsi" w:hAnsiTheme="minorHAnsi"/>
                <w:lang w:val="en-US"/>
              </w:rPr>
              <w:t>The</w:t>
            </w:r>
            <w:r w:rsidR="00D629C3" w:rsidRPr="00CF2C41">
              <w:rPr>
                <w:rFonts w:asciiTheme="minorHAnsi" w:hAnsiTheme="minorHAnsi"/>
              </w:rPr>
              <w:t xml:space="preserve"> </w:t>
            </w:r>
            <w:r w:rsidR="00D629C3" w:rsidRPr="00CF2C41">
              <w:rPr>
                <w:rFonts w:asciiTheme="minorHAnsi" w:hAnsiTheme="minorHAnsi"/>
                <w:lang w:val="en-US"/>
              </w:rPr>
              <w:t>nati</w:t>
            </w:r>
            <w:r w:rsidR="00A35205" w:rsidRPr="00CF2C41">
              <w:rPr>
                <w:rFonts w:asciiTheme="minorHAnsi" w:hAnsiTheme="minorHAnsi"/>
                <w:lang w:val="en-US"/>
              </w:rPr>
              <w:t>onal</w:t>
            </w:r>
            <w:r w:rsidR="00A35205" w:rsidRPr="00CF2C41">
              <w:rPr>
                <w:rFonts w:asciiTheme="minorHAnsi" w:hAnsiTheme="minorHAnsi"/>
              </w:rPr>
              <w:t xml:space="preserve"> </w:t>
            </w:r>
            <w:r w:rsidR="00A35205" w:rsidRPr="00CF2C41">
              <w:rPr>
                <w:rFonts w:asciiTheme="minorHAnsi" w:hAnsiTheme="minorHAnsi"/>
                <w:lang w:val="en-US"/>
              </w:rPr>
              <w:t>inheritance</w:t>
            </w:r>
            <w:r w:rsidRPr="00CF2C41">
              <w:rPr>
                <w:rFonts w:asciiTheme="minorHAnsi" w:hAnsiTheme="minorHAnsi"/>
                <w:lang w:val="kk-KZ"/>
              </w:rPr>
              <w:t>»</w:t>
            </w:r>
          </w:p>
        </w:tc>
        <w:tc>
          <w:tcPr>
            <w:tcW w:w="5148" w:type="dxa"/>
            <w:gridSpan w:val="2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 xml:space="preserve"> Тест – соотвествие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46"/>
              <w:gridCol w:w="1268"/>
              <w:gridCol w:w="1872"/>
              <w:gridCol w:w="2021"/>
            </w:tblGrid>
            <w:tr w:rsidR="00A77B74" w:rsidRPr="00CF2C41" w:rsidTr="0073269F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>№ п\п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>Ученые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>Труды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 xml:space="preserve">Основное </w:t>
                  </w:r>
                </w:p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>содержание</w:t>
                  </w:r>
                </w:p>
              </w:tc>
            </w:tr>
            <w:tr w:rsidR="00A77B74" w:rsidRPr="00CF2C41" w:rsidTr="0073269F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1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Аль - Фараби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«Шедевры гениальности»</w:t>
                  </w:r>
                </w:p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«Большая книга о музыке»</w:t>
                  </w:r>
                </w:p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«Взгляды жителей добродетельного города»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Пропаганда мира, взаимопонимания, согласия, соблюдение моральных норм.</w:t>
                  </w:r>
                </w:p>
              </w:tc>
            </w:tr>
            <w:tr w:rsidR="00A77B74" w:rsidRPr="00CF2C41" w:rsidTr="0073269F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2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Юсуф Баласагуни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«Благодатное</w:t>
                  </w:r>
                </w:p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знание»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История, обществ.жизнь, обычаи и традиции, религия тюркоязычных народов</w:t>
                  </w:r>
                </w:p>
              </w:tc>
            </w:tr>
            <w:tr w:rsidR="00A77B74" w:rsidRPr="00CF2C41" w:rsidTr="0073269F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Махмуд Кашгари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«Словарь тюркских наречий»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Быт, нрав, язык тюрков, все стороны жизни</w:t>
                  </w:r>
                </w:p>
              </w:tc>
            </w:tr>
            <w:tr w:rsidR="00A77B74" w:rsidRPr="00CF2C41" w:rsidTr="0073269F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>4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Ходжа Ахмед Ясави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«Книга премудрости»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Собрание стихотворений о</w:t>
                  </w:r>
                </w:p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морали нравственности мусульман</w:t>
                  </w:r>
                </w:p>
              </w:tc>
            </w:tr>
            <w:tr w:rsidR="00A77B74" w:rsidRPr="00CF2C41" w:rsidTr="0073269F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>5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Мухаммед</w:t>
                  </w:r>
                </w:p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Хайдар</w:t>
                  </w:r>
                </w:p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Дулати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 xml:space="preserve">«История» 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История края, правдивое описание действительности</w:t>
                  </w:r>
                </w:p>
              </w:tc>
            </w:tr>
            <w:tr w:rsidR="00A77B74" w:rsidRPr="00CF2C41" w:rsidTr="0073269F"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b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b/>
                      <w:lang w:val="kk-KZ"/>
                    </w:rPr>
                    <w:t>6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Кадыргали Жалаири</w:t>
                  </w:r>
                </w:p>
              </w:tc>
              <w:tc>
                <w:tcPr>
                  <w:tcW w:w="17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«Сборник летописей»</w:t>
                  </w:r>
                </w:p>
              </w:tc>
              <w:tc>
                <w:tcPr>
                  <w:tcW w:w="1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77B74" w:rsidRPr="00CF2C41" w:rsidRDefault="00A77B74" w:rsidP="00CF2C41">
                  <w:pPr>
                    <w:pStyle w:val="a3"/>
                    <w:spacing w:after="0" w:line="240" w:lineRule="auto"/>
                    <w:ind w:left="0"/>
                    <w:jc w:val="both"/>
                    <w:rPr>
                      <w:rFonts w:asciiTheme="minorHAnsi" w:hAnsiTheme="minorHAnsi"/>
                      <w:lang w:val="kk-KZ"/>
                    </w:rPr>
                  </w:pPr>
                  <w:r w:rsidRPr="00CF2C41">
                    <w:rPr>
                      <w:rFonts w:asciiTheme="minorHAnsi" w:hAnsiTheme="minorHAnsi"/>
                      <w:lang w:val="kk-KZ"/>
                    </w:rPr>
                    <w:t>Сведения о Казахском ханстве, о личностях периода</w:t>
                  </w:r>
                </w:p>
              </w:tc>
            </w:tr>
          </w:tbl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lang w:val="kk-KZ"/>
              </w:rPr>
            </w:pPr>
          </w:p>
        </w:tc>
      </w:tr>
      <w:tr w:rsidR="00A77B74" w:rsidRPr="00CF2C41" w:rsidTr="00B249B4">
        <w:tc>
          <w:tcPr>
            <w:tcW w:w="2574" w:type="dxa"/>
          </w:tcPr>
          <w:p w:rsidR="00395F0A" w:rsidRPr="00CF2C41" w:rsidRDefault="00A77B74" w:rsidP="00CF2C41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CF2C41">
              <w:rPr>
                <w:rFonts w:asciiTheme="minorHAnsi" w:hAnsiTheme="minorHAnsi"/>
                <w:lang w:val="kk-KZ"/>
              </w:rPr>
              <w:t>«Ұлы даланың ескерткіштері – памятники степи</w:t>
            </w:r>
            <w:r w:rsidR="00395F0A" w:rsidRPr="00CF2C41">
              <w:rPr>
                <w:rFonts w:asciiTheme="minorHAnsi" w:hAnsiTheme="minorHAnsi"/>
              </w:rPr>
              <w:t xml:space="preserve"> – </w:t>
            </w:r>
            <w:r w:rsidR="00395F0A" w:rsidRPr="00CF2C41">
              <w:rPr>
                <w:rFonts w:asciiTheme="minorHAnsi" w:hAnsiTheme="minorHAnsi"/>
                <w:lang w:val="en-US"/>
              </w:rPr>
              <w:t>The</w:t>
            </w:r>
            <w:r w:rsidR="00395F0A" w:rsidRPr="00CF2C41">
              <w:rPr>
                <w:rFonts w:asciiTheme="minorHAnsi" w:hAnsiTheme="minorHAnsi"/>
              </w:rPr>
              <w:t xml:space="preserve"> </w:t>
            </w:r>
          </w:p>
          <w:p w:rsidR="00A77B74" w:rsidRPr="00CF2C41" w:rsidRDefault="008E4E2A" w:rsidP="00CF2C41">
            <w:pPr>
              <w:spacing w:after="0" w:line="240" w:lineRule="auto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en-US"/>
              </w:rPr>
              <w:t>m</w:t>
            </w:r>
            <w:r w:rsidR="00395F0A" w:rsidRPr="00CF2C41">
              <w:rPr>
                <w:rFonts w:asciiTheme="minorHAnsi" w:hAnsiTheme="minorHAnsi"/>
                <w:lang w:val="en-US"/>
              </w:rPr>
              <w:t xml:space="preserve">onuments </w:t>
            </w:r>
            <w:r w:rsidRPr="00CF2C41">
              <w:rPr>
                <w:rFonts w:asciiTheme="minorHAnsi" w:hAnsiTheme="minorHAnsi"/>
                <w:lang w:val="en-US"/>
              </w:rPr>
              <w:t>of steppes</w:t>
            </w:r>
            <w:bookmarkStart w:id="0" w:name="_GoBack"/>
            <w:bookmarkEnd w:id="0"/>
            <w:r w:rsidR="00A77B74" w:rsidRPr="00CF2C41">
              <w:rPr>
                <w:rFonts w:asciiTheme="minorHAnsi" w:hAnsiTheme="minorHAnsi"/>
                <w:lang w:val="kk-KZ"/>
              </w:rPr>
              <w:t>»</w:t>
            </w:r>
          </w:p>
        </w:tc>
        <w:tc>
          <w:tcPr>
            <w:tcW w:w="2574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ФОТОвикторина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(фотографии городов и мавзолеев)</w:t>
            </w:r>
          </w:p>
        </w:tc>
        <w:tc>
          <w:tcPr>
            <w:tcW w:w="2574" w:type="dxa"/>
          </w:tcPr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1.В каком городе находится мавзолей Ходжа Ахмет Яссауи?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Туркестан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 xml:space="preserve">2. Каким мавзолеем знаменит г.Тараз? 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Айша – Биби мавзолей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3. Мечеть и мавзолей, в чем отличие?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Мечеть</w:t>
            </w:r>
            <w:r w:rsidRPr="00CF2C41">
              <w:rPr>
                <w:rFonts w:asciiTheme="minorHAnsi" w:hAnsiTheme="minorHAnsi"/>
                <w:lang w:val="kk-KZ"/>
              </w:rPr>
              <w:t xml:space="preserve"> – место поклонения мусульман Аллаху.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Мавзолей</w:t>
            </w:r>
            <w:r w:rsidRPr="00CF2C41">
              <w:rPr>
                <w:rFonts w:asciiTheme="minorHAnsi" w:hAnsiTheme="minorHAnsi"/>
                <w:lang w:val="kk-KZ"/>
              </w:rPr>
              <w:t xml:space="preserve"> – крытые монументальные нагробные сооружения.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lang w:val="kk-KZ"/>
              </w:rPr>
            </w:pPr>
            <w:r w:rsidRPr="00CF2C41">
              <w:rPr>
                <w:rFonts w:asciiTheme="minorHAnsi" w:hAnsiTheme="minorHAnsi"/>
                <w:lang w:val="kk-KZ"/>
              </w:rPr>
              <w:t>4.Где, в каком году, кем был найден Золотой человек?</w:t>
            </w:r>
          </w:p>
          <w:p w:rsidR="00A77B74" w:rsidRPr="00CF2C41" w:rsidRDefault="00A77B74" w:rsidP="00CF2C41">
            <w:pPr>
              <w:pStyle w:val="a3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lang w:val="kk-KZ"/>
              </w:rPr>
            </w:pPr>
            <w:r w:rsidRPr="00CF2C41">
              <w:rPr>
                <w:rFonts w:asciiTheme="minorHAnsi" w:hAnsiTheme="minorHAnsi"/>
                <w:b/>
                <w:lang w:val="kk-KZ"/>
              </w:rPr>
              <w:t>1969 г. , курган Иссык, археолог К.Акишев</w:t>
            </w:r>
          </w:p>
        </w:tc>
      </w:tr>
    </w:tbl>
    <w:p w:rsidR="00A77B74" w:rsidRPr="00CF2C41" w:rsidRDefault="00A77B74" w:rsidP="00CF2C41">
      <w:pPr>
        <w:pStyle w:val="a3"/>
        <w:spacing w:line="240" w:lineRule="auto"/>
        <w:ind w:left="1080"/>
        <w:jc w:val="both"/>
        <w:rPr>
          <w:rFonts w:asciiTheme="minorHAnsi" w:hAnsiTheme="minorHAnsi"/>
          <w:lang w:val="kk-KZ"/>
        </w:rPr>
      </w:pP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  <w:b/>
          <w:lang w:val="kk-KZ"/>
        </w:rPr>
        <w:lastRenderedPageBreak/>
        <w:t xml:space="preserve">     </w:t>
      </w:r>
      <w:r w:rsidRPr="00CF2C41">
        <w:rPr>
          <w:rFonts w:asciiTheme="minorHAnsi" w:hAnsiTheme="minorHAnsi"/>
          <w:b/>
          <w:lang w:val="en-US"/>
        </w:rPr>
        <w:t>IV</w:t>
      </w:r>
      <w:r w:rsidRPr="00CF2C41">
        <w:rPr>
          <w:rFonts w:asciiTheme="minorHAnsi" w:hAnsiTheme="minorHAnsi"/>
        </w:rPr>
        <w:t>. Выполнив успешно задания группы собираются вместе и подводятся  итоги работы каждой групп, подсчитывание. Побеждает та группа, которая набрала наибольшее количество баллов, при этом каждый участник оценивается согласно полученным баллам.</w:t>
      </w:r>
    </w:p>
    <w:p w:rsidR="00A77B74" w:rsidRPr="00CF2C41" w:rsidRDefault="00A77B74" w:rsidP="00CF2C41">
      <w:pPr>
        <w:numPr>
          <w:ilvl w:val="0"/>
          <w:numId w:val="1"/>
        </w:numPr>
        <w:spacing w:line="240" w:lineRule="auto"/>
        <w:jc w:val="both"/>
        <w:rPr>
          <w:rFonts w:asciiTheme="minorHAnsi" w:hAnsiTheme="minorHAnsi"/>
          <w:b/>
        </w:rPr>
      </w:pPr>
      <w:r w:rsidRPr="00CF2C41">
        <w:rPr>
          <w:rFonts w:asciiTheme="minorHAnsi" w:hAnsiTheme="minorHAnsi"/>
          <w:b/>
        </w:rPr>
        <w:t>Рефлексия.</w:t>
      </w:r>
    </w:p>
    <w:p w:rsidR="00A77B74" w:rsidRPr="00CF2C41" w:rsidRDefault="00A77B74" w:rsidP="00CF2C41">
      <w:pPr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>Я выполнил эти задания потому, что</w:t>
      </w:r>
    </w:p>
    <w:p w:rsidR="00A77B74" w:rsidRPr="00CF2C41" w:rsidRDefault="00A77B74" w:rsidP="00CF2C41">
      <w:pPr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>- они мне важны и пригодятся в будущем…</w:t>
      </w:r>
    </w:p>
    <w:p w:rsidR="00A77B74" w:rsidRPr="00CF2C41" w:rsidRDefault="00A77B74" w:rsidP="00CF2C41">
      <w:pPr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>- они интересны и необходимы…</w:t>
      </w:r>
    </w:p>
    <w:p w:rsidR="00A77B74" w:rsidRPr="00CF2C41" w:rsidRDefault="00A77B74" w:rsidP="00CF2C41">
      <w:pPr>
        <w:spacing w:line="240" w:lineRule="auto"/>
        <w:ind w:left="1080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>- каждый из нас должен это знать…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  <w:b/>
        </w:rPr>
      </w:pPr>
      <w:r w:rsidRPr="00CF2C41">
        <w:rPr>
          <w:rFonts w:asciiTheme="minorHAnsi" w:hAnsiTheme="minorHAnsi"/>
        </w:rPr>
        <w:t xml:space="preserve">     </w:t>
      </w:r>
      <w:r w:rsidRPr="00CF2C41">
        <w:rPr>
          <w:rFonts w:asciiTheme="minorHAnsi" w:hAnsiTheme="minorHAnsi"/>
          <w:b/>
          <w:lang w:val="en-US"/>
        </w:rPr>
        <w:t>VI</w:t>
      </w:r>
      <w:r w:rsidRPr="00CF2C41">
        <w:rPr>
          <w:rFonts w:asciiTheme="minorHAnsi" w:hAnsiTheme="minorHAnsi"/>
          <w:b/>
        </w:rPr>
        <w:t>.</w:t>
      </w:r>
      <w:r w:rsidRPr="00CF2C41">
        <w:rPr>
          <w:rFonts w:asciiTheme="minorHAnsi" w:hAnsiTheme="minorHAnsi"/>
        </w:rPr>
        <w:t xml:space="preserve"> </w:t>
      </w:r>
      <w:r w:rsidRPr="00CF2C41">
        <w:rPr>
          <w:rFonts w:asciiTheme="minorHAnsi" w:hAnsiTheme="minorHAnsi"/>
          <w:b/>
        </w:rPr>
        <w:t>Домашнее задание.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     Подготовить реферат на тему «Личность,  периода становления и развития Казахского ханства». Чтобы не было повтора, каждая группа берет определенный период истории Казахского ханства. Группа сама решает кого представлять в реферате каждого.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«Алаш »-  </w:t>
      </w:r>
      <w:r w:rsidRPr="00CF2C41">
        <w:rPr>
          <w:rFonts w:asciiTheme="minorHAnsi" w:hAnsiTheme="minorHAnsi"/>
          <w:lang w:val="en-US"/>
        </w:rPr>
        <w:t>XV</w:t>
      </w:r>
      <w:r w:rsidRPr="00CF2C41">
        <w:rPr>
          <w:rFonts w:asciiTheme="minorHAnsi" w:hAnsiTheme="minorHAnsi"/>
        </w:rPr>
        <w:t xml:space="preserve"> -  </w:t>
      </w:r>
      <w:r w:rsidRPr="00CF2C41">
        <w:rPr>
          <w:rFonts w:asciiTheme="minorHAnsi" w:hAnsiTheme="minorHAnsi"/>
          <w:lang w:val="en-US"/>
        </w:rPr>
        <w:t>XVI</w:t>
      </w:r>
      <w:r w:rsidRPr="00CF2C41">
        <w:rPr>
          <w:rFonts w:asciiTheme="minorHAnsi" w:hAnsiTheme="minorHAnsi"/>
        </w:rPr>
        <w:t xml:space="preserve"> вв 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«Албан»-  </w:t>
      </w:r>
      <w:r w:rsidRPr="00CF2C41">
        <w:rPr>
          <w:rFonts w:asciiTheme="minorHAnsi" w:hAnsiTheme="minorHAnsi"/>
          <w:lang w:val="en-US"/>
        </w:rPr>
        <w:t>XVII</w:t>
      </w:r>
      <w:r w:rsidRPr="00CF2C41">
        <w:rPr>
          <w:rFonts w:asciiTheme="minorHAnsi" w:hAnsiTheme="minorHAnsi"/>
        </w:rPr>
        <w:t xml:space="preserve"> в.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«Аргын» -  </w:t>
      </w:r>
      <w:r w:rsidRPr="00CF2C41">
        <w:rPr>
          <w:rFonts w:asciiTheme="minorHAnsi" w:hAnsiTheme="minorHAnsi"/>
          <w:lang w:val="en-US"/>
        </w:rPr>
        <w:t>XVIII</w:t>
      </w:r>
      <w:r w:rsidRPr="00CF2C41">
        <w:rPr>
          <w:rFonts w:asciiTheme="minorHAnsi" w:hAnsiTheme="minorHAnsi"/>
        </w:rPr>
        <w:t xml:space="preserve"> в.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/>
        </w:rPr>
        <w:t xml:space="preserve">«Адай»-  </w:t>
      </w:r>
      <w:r w:rsidRPr="00CF2C41">
        <w:rPr>
          <w:rFonts w:asciiTheme="minorHAnsi" w:hAnsiTheme="minorHAnsi"/>
          <w:lang w:val="en-US"/>
        </w:rPr>
        <w:t>XIX</w:t>
      </w:r>
      <w:r w:rsidRPr="00CF2C41">
        <w:rPr>
          <w:rFonts w:asciiTheme="minorHAnsi" w:hAnsiTheme="minorHAnsi"/>
        </w:rPr>
        <w:t xml:space="preserve"> в.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 w:cs="Arial"/>
          <w:color w:val="000000"/>
          <w:lang w:eastAsia="ru-RU"/>
        </w:rPr>
      </w:pPr>
      <w:r w:rsidRPr="00CF2C41">
        <w:rPr>
          <w:rFonts w:asciiTheme="minorHAnsi" w:hAnsiTheme="minorHAnsi"/>
        </w:rPr>
        <w:t>Ребята, в конце урока, я хотела бы еще раз обратить внимание на карту нашего государства. И завершить словами Лидера Нации: «</w:t>
      </w:r>
      <w:r w:rsidRPr="00CF2C41">
        <w:rPr>
          <w:rFonts w:asciiTheme="minorHAnsi" w:hAnsiTheme="minorHAnsi"/>
          <w:color w:val="000000"/>
          <w:lang w:eastAsia="ru-RU"/>
        </w:rPr>
        <w:t>Есть великое понятие – Родина. Когда речь заходит о ее защите, каждый в первую очередь думает о родном шаныраке, об отце с матерью, братьях и сестрах, детях, внуках. И с праведными помыслами идет защищать Отечество. Поэтому надо знать свою историю. Будущее народа, который не знает и не чтит свою историю, весьма туманно. И свои слова подкрепил образным сравнением: "Не будь глубоки корни у старого дуба, не устоять ему в бурю</w:t>
      </w:r>
      <w:r w:rsidRPr="00CF2C41">
        <w:rPr>
          <w:rFonts w:asciiTheme="minorHAnsi" w:hAnsiTheme="minorHAnsi" w:cs="Arial"/>
          <w:color w:val="000000"/>
          <w:lang w:eastAsia="ru-RU"/>
        </w:rPr>
        <w:t>".</w:t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</w:rPr>
      </w:pPr>
      <w:r w:rsidRPr="00CF2C41">
        <w:rPr>
          <w:rFonts w:asciiTheme="minorHAnsi" w:hAnsiTheme="minorHAnsi" w:cs="Arial"/>
          <w:color w:val="000000"/>
          <w:lang w:eastAsia="ru-RU"/>
        </w:rPr>
        <w:br/>
      </w:r>
    </w:p>
    <w:p w:rsidR="00A77B74" w:rsidRPr="00CF2C41" w:rsidRDefault="00A77B74" w:rsidP="00CF2C41">
      <w:pPr>
        <w:spacing w:line="240" w:lineRule="auto"/>
        <w:jc w:val="both"/>
        <w:rPr>
          <w:rFonts w:asciiTheme="minorHAnsi" w:hAnsiTheme="minorHAnsi"/>
          <w:b/>
        </w:rPr>
      </w:pPr>
    </w:p>
    <w:sectPr w:rsidR="00A77B74" w:rsidRPr="00CF2C41" w:rsidSect="00943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00EF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D6AA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8762C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90C8A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09EA1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F34A8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0F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A23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064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E285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9A60D9"/>
    <w:multiLevelType w:val="hybridMultilevel"/>
    <w:tmpl w:val="4B5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16BC4"/>
    <w:multiLevelType w:val="hybridMultilevel"/>
    <w:tmpl w:val="C1FEB0F2"/>
    <w:lvl w:ilvl="0" w:tplc="BF8AB32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035CC0"/>
    <w:multiLevelType w:val="hybridMultilevel"/>
    <w:tmpl w:val="4B5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060AF5"/>
    <w:multiLevelType w:val="hybridMultilevel"/>
    <w:tmpl w:val="D804A88A"/>
    <w:lvl w:ilvl="0" w:tplc="D2A0DF0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015"/>
    <w:rsid w:val="00007FD8"/>
    <w:rsid w:val="000156FA"/>
    <w:rsid w:val="00030B8F"/>
    <w:rsid w:val="00050B53"/>
    <w:rsid w:val="00050DC4"/>
    <w:rsid w:val="000750E5"/>
    <w:rsid w:val="0009397A"/>
    <w:rsid w:val="00093E58"/>
    <w:rsid w:val="000A3039"/>
    <w:rsid w:val="000A5D5C"/>
    <w:rsid w:val="000D258D"/>
    <w:rsid w:val="000E1545"/>
    <w:rsid w:val="000E27AB"/>
    <w:rsid w:val="000F3179"/>
    <w:rsid w:val="0010167E"/>
    <w:rsid w:val="00103A4B"/>
    <w:rsid w:val="001232EC"/>
    <w:rsid w:val="00145811"/>
    <w:rsid w:val="00171563"/>
    <w:rsid w:val="001A47C9"/>
    <w:rsid w:val="001B366D"/>
    <w:rsid w:val="001C3A7E"/>
    <w:rsid w:val="001D407F"/>
    <w:rsid w:val="001E149D"/>
    <w:rsid w:val="001E6553"/>
    <w:rsid w:val="00207E0B"/>
    <w:rsid w:val="00287012"/>
    <w:rsid w:val="002A460C"/>
    <w:rsid w:val="002B6B51"/>
    <w:rsid w:val="00307DB4"/>
    <w:rsid w:val="003414F0"/>
    <w:rsid w:val="00346AF1"/>
    <w:rsid w:val="00366994"/>
    <w:rsid w:val="00395F0A"/>
    <w:rsid w:val="003B1B97"/>
    <w:rsid w:val="003C4C81"/>
    <w:rsid w:val="003C5CB4"/>
    <w:rsid w:val="003E13FB"/>
    <w:rsid w:val="003F1D33"/>
    <w:rsid w:val="00412246"/>
    <w:rsid w:val="00424DEF"/>
    <w:rsid w:val="00430DCE"/>
    <w:rsid w:val="00441665"/>
    <w:rsid w:val="00443E98"/>
    <w:rsid w:val="0045221F"/>
    <w:rsid w:val="00456927"/>
    <w:rsid w:val="0049642B"/>
    <w:rsid w:val="004C7528"/>
    <w:rsid w:val="004D16E9"/>
    <w:rsid w:val="004D62D4"/>
    <w:rsid w:val="004E0470"/>
    <w:rsid w:val="004E0641"/>
    <w:rsid w:val="004E3A40"/>
    <w:rsid w:val="004E6320"/>
    <w:rsid w:val="004F56CF"/>
    <w:rsid w:val="004F5E19"/>
    <w:rsid w:val="005019C1"/>
    <w:rsid w:val="00504708"/>
    <w:rsid w:val="0051081F"/>
    <w:rsid w:val="005138F1"/>
    <w:rsid w:val="0055096D"/>
    <w:rsid w:val="00554EA8"/>
    <w:rsid w:val="0058005B"/>
    <w:rsid w:val="00592147"/>
    <w:rsid w:val="005C6A53"/>
    <w:rsid w:val="005F7D1C"/>
    <w:rsid w:val="00601DF6"/>
    <w:rsid w:val="006120D3"/>
    <w:rsid w:val="00612904"/>
    <w:rsid w:val="006212E1"/>
    <w:rsid w:val="0062692E"/>
    <w:rsid w:val="00642458"/>
    <w:rsid w:val="00644B05"/>
    <w:rsid w:val="0068545A"/>
    <w:rsid w:val="006C28DB"/>
    <w:rsid w:val="006D48F1"/>
    <w:rsid w:val="006F2297"/>
    <w:rsid w:val="0073269F"/>
    <w:rsid w:val="00772217"/>
    <w:rsid w:val="007F3D2A"/>
    <w:rsid w:val="007F4741"/>
    <w:rsid w:val="00815EAB"/>
    <w:rsid w:val="00817983"/>
    <w:rsid w:val="00827703"/>
    <w:rsid w:val="0083633B"/>
    <w:rsid w:val="00863BB8"/>
    <w:rsid w:val="008745E6"/>
    <w:rsid w:val="00893399"/>
    <w:rsid w:val="00893721"/>
    <w:rsid w:val="008E4DCD"/>
    <w:rsid w:val="008E4E2A"/>
    <w:rsid w:val="0090745A"/>
    <w:rsid w:val="00915259"/>
    <w:rsid w:val="00917395"/>
    <w:rsid w:val="009237A8"/>
    <w:rsid w:val="00924D61"/>
    <w:rsid w:val="00943E79"/>
    <w:rsid w:val="009455B0"/>
    <w:rsid w:val="009512D8"/>
    <w:rsid w:val="00951E30"/>
    <w:rsid w:val="00956782"/>
    <w:rsid w:val="009A489F"/>
    <w:rsid w:val="009A7479"/>
    <w:rsid w:val="009D176F"/>
    <w:rsid w:val="009D56B2"/>
    <w:rsid w:val="00A00765"/>
    <w:rsid w:val="00A20E5A"/>
    <w:rsid w:val="00A24535"/>
    <w:rsid w:val="00A26461"/>
    <w:rsid w:val="00A35205"/>
    <w:rsid w:val="00A4198C"/>
    <w:rsid w:val="00A56BC3"/>
    <w:rsid w:val="00A64531"/>
    <w:rsid w:val="00A77B74"/>
    <w:rsid w:val="00A943CA"/>
    <w:rsid w:val="00AA242F"/>
    <w:rsid w:val="00AB26D1"/>
    <w:rsid w:val="00AB3F91"/>
    <w:rsid w:val="00AC1AE7"/>
    <w:rsid w:val="00AE6F23"/>
    <w:rsid w:val="00B1510C"/>
    <w:rsid w:val="00B166AB"/>
    <w:rsid w:val="00B228CD"/>
    <w:rsid w:val="00B249B4"/>
    <w:rsid w:val="00B57BCB"/>
    <w:rsid w:val="00B66734"/>
    <w:rsid w:val="00B81D9F"/>
    <w:rsid w:val="00BB28EF"/>
    <w:rsid w:val="00BB5AF7"/>
    <w:rsid w:val="00BD48CB"/>
    <w:rsid w:val="00BD59C1"/>
    <w:rsid w:val="00BE2EA0"/>
    <w:rsid w:val="00BE5869"/>
    <w:rsid w:val="00BF232A"/>
    <w:rsid w:val="00BF4E8A"/>
    <w:rsid w:val="00C10437"/>
    <w:rsid w:val="00C220C5"/>
    <w:rsid w:val="00C2331B"/>
    <w:rsid w:val="00C26678"/>
    <w:rsid w:val="00C27D2C"/>
    <w:rsid w:val="00C53103"/>
    <w:rsid w:val="00C97449"/>
    <w:rsid w:val="00CF2C41"/>
    <w:rsid w:val="00D15E66"/>
    <w:rsid w:val="00D20015"/>
    <w:rsid w:val="00D2697A"/>
    <w:rsid w:val="00D55E29"/>
    <w:rsid w:val="00D60CAF"/>
    <w:rsid w:val="00D629C3"/>
    <w:rsid w:val="00D66BED"/>
    <w:rsid w:val="00D73ABD"/>
    <w:rsid w:val="00D740EA"/>
    <w:rsid w:val="00D867C3"/>
    <w:rsid w:val="00DB46D6"/>
    <w:rsid w:val="00DC2F1D"/>
    <w:rsid w:val="00DD0B6F"/>
    <w:rsid w:val="00DD7A92"/>
    <w:rsid w:val="00DF169D"/>
    <w:rsid w:val="00DF39C2"/>
    <w:rsid w:val="00E0210A"/>
    <w:rsid w:val="00E30011"/>
    <w:rsid w:val="00E76237"/>
    <w:rsid w:val="00EC569C"/>
    <w:rsid w:val="00ED66D7"/>
    <w:rsid w:val="00EE0162"/>
    <w:rsid w:val="00EE545A"/>
    <w:rsid w:val="00EF5C0A"/>
    <w:rsid w:val="00F1226A"/>
    <w:rsid w:val="00F20361"/>
    <w:rsid w:val="00F40186"/>
    <w:rsid w:val="00F63670"/>
    <w:rsid w:val="00F65B8D"/>
    <w:rsid w:val="00F70BB0"/>
    <w:rsid w:val="00F96DBF"/>
    <w:rsid w:val="00FA2954"/>
    <w:rsid w:val="00FA79E3"/>
    <w:rsid w:val="00FD36E5"/>
    <w:rsid w:val="00FE6618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6678"/>
    <w:pPr>
      <w:ind w:left="720"/>
      <w:contextualSpacing/>
    </w:pPr>
  </w:style>
  <w:style w:type="table" w:styleId="a4">
    <w:name w:val="Table Grid"/>
    <w:basedOn w:val="a1"/>
    <w:uiPriority w:val="99"/>
    <w:rsid w:val="00B22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Тема: Становление, укрепление и развитие  Казахского ханства</vt:lpstr>
    </vt:vector>
  </TitlesOfParts>
  <Company>SPecialiST RePack</Company>
  <LinksUpToDate>false</LinksUpToDate>
  <CharactersWithSpaces>8099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Тема: Становление, укрепление и развитие  Казахского ханства</dc:title>
  <dc:subject/>
  <dc:creator>1</dc:creator>
  <cp:keywords/>
  <dc:description/>
  <cp:lastModifiedBy>Арман</cp:lastModifiedBy>
  <cp:revision>12</cp:revision>
  <dcterms:created xsi:type="dcterms:W3CDTF">2015-01-11T09:28:00Z</dcterms:created>
  <dcterms:modified xsi:type="dcterms:W3CDTF">2015-02-13T08:12:00Z</dcterms:modified>
</cp:coreProperties>
</file>