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8BE" w:rsidRDefault="005768BE" w:rsidP="005768BE">
      <w:pPr>
        <w:pStyle w:val="a4"/>
        <w:shd w:val="clear" w:color="auto" w:fill="FFFFFF"/>
        <w:spacing w:before="0" w:beforeAutospacing="0" w:after="0" w:afterAutospacing="0" w:line="330" w:lineRule="atLeast"/>
        <w:textAlignment w:val="baseline"/>
        <w:rPr>
          <w:sz w:val="28"/>
          <w:szCs w:val="28"/>
        </w:rPr>
      </w:pPr>
      <w:r>
        <w:rPr>
          <w:rStyle w:val="a8"/>
          <w:color w:val="000000"/>
          <w:sz w:val="28"/>
          <w:szCs w:val="28"/>
          <w:bdr w:val="none" w:sz="0" w:space="0" w:color="auto" w:frame="1"/>
        </w:rPr>
        <w:t xml:space="preserve">Открытый урок </w:t>
      </w:r>
      <w:r>
        <w:rPr>
          <w:rStyle w:val="a8"/>
          <w:sz w:val="28"/>
          <w:szCs w:val="28"/>
          <w:bdr w:val="none" w:sz="0" w:space="0" w:color="auto" w:frame="1"/>
        </w:rPr>
        <w:t>в</w:t>
      </w:r>
      <w:r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hyperlink r:id="rId6" w:tooltip="9 класс" w:history="1">
        <w:r>
          <w:rPr>
            <w:rStyle w:val="a3"/>
            <w:b/>
            <w:bCs/>
            <w:color w:val="auto"/>
            <w:sz w:val="28"/>
            <w:szCs w:val="28"/>
            <w:u w:val="none"/>
            <w:bdr w:val="none" w:sz="0" w:space="0" w:color="auto" w:frame="1"/>
          </w:rPr>
          <w:t>9  «А» классе</w:t>
        </w:r>
      </w:hyperlink>
      <w:r>
        <w:rPr>
          <w:rStyle w:val="a8"/>
          <w:sz w:val="28"/>
          <w:szCs w:val="28"/>
          <w:bdr w:val="none" w:sz="0" w:space="0" w:color="auto" w:frame="1"/>
        </w:rPr>
        <w:t>.</w:t>
      </w:r>
    </w:p>
    <w:p w:rsidR="005768BE" w:rsidRDefault="005768BE" w:rsidP="005768BE">
      <w:pPr>
        <w:pStyle w:val="a4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  <w:bdr w:val="none" w:sz="0" w:space="0" w:color="auto" w:frame="1"/>
        </w:rPr>
        <w:t xml:space="preserve">Тема: «Сложноподчиненные предложения с </w:t>
      </w:r>
      <w:proofErr w:type="gramStart"/>
      <w:r>
        <w:rPr>
          <w:rStyle w:val="a8"/>
          <w:color w:val="000000"/>
          <w:sz w:val="28"/>
          <w:szCs w:val="28"/>
          <w:bdr w:val="none" w:sz="0" w:space="0" w:color="auto" w:frame="1"/>
        </w:rPr>
        <w:t>придаточными</w:t>
      </w:r>
      <w:proofErr w:type="gramEnd"/>
      <w:r>
        <w:rPr>
          <w:rStyle w:val="a8"/>
          <w:color w:val="000000"/>
          <w:sz w:val="28"/>
          <w:szCs w:val="28"/>
          <w:bdr w:val="none" w:sz="0" w:space="0" w:color="auto" w:frame="1"/>
        </w:rPr>
        <w:t xml:space="preserve"> условны</w:t>
      </w:r>
      <w:r>
        <w:rPr>
          <w:rStyle w:val="a8"/>
          <w:color w:val="000000"/>
          <w:sz w:val="28"/>
          <w:szCs w:val="28"/>
          <w:bdr w:val="none" w:sz="0" w:space="0" w:color="auto" w:frame="1"/>
          <w:lang w:val="kk-KZ"/>
        </w:rPr>
        <w:t>ми</w:t>
      </w:r>
      <w:r>
        <w:rPr>
          <w:rStyle w:val="a8"/>
          <w:color w:val="000000"/>
          <w:sz w:val="28"/>
          <w:szCs w:val="28"/>
          <w:bdr w:val="none" w:sz="0" w:space="0" w:color="auto" w:frame="1"/>
        </w:rPr>
        <w:t>»</w:t>
      </w:r>
    </w:p>
    <w:p w:rsidR="005768BE" w:rsidRDefault="005768BE" w:rsidP="005768BE">
      <w:pPr>
        <w:pStyle w:val="a4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Цели урока:</w:t>
      </w:r>
    </w:p>
    <w:p w:rsidR="005768BE" w:rsidRDefault="005768BE" w:rsidP="005768BE">
      <w:pPr>
        <w:pStyle w:val="a5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А)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Систематизировать полученные знания 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СПП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,н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аучить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распознавать придаточные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условные,определять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их место в СПП;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способы связи придаточных условия с главными; правильно ставить знаки препинания в предложениях данного типа, составлять схемы;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Б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формировать навыки исследовательской деятельности </w:t>
      </w:r>
      <w:proofErr w:type="spellStart"/>
      <w:r>
        <w:rPr>
          <w:rFonts w:ascii="Times New Roman" w:hAnsi="Times New Roman"/>
          <w:sz w:val="28"/>
          <w:szCs w:val="28"/>
        </w:rPr>
        <w:t>учащихся,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познавательного интереса, коммуникативной речи, развитие творческой способности,</w:t>
      </w:r>
      <w:r>
        <w:rPr>
          <w:rFonts w:ascii="Times New Roman" w:hAnsi="Times New Roman"/>
          <w:sz w:val="28"/>
          <w:szCs w:val="28"/>
        </w:rPr>
        <w:t xml:space="preserve"> правильно употреблять в речи данные виды предложений.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формирование нравственного воспитания, </w:t>
      </w:r>
      <w:r>
        <w:rPr>
          <w:rFonts w:ascii="Times New Roman" w:hAnsi="Times New Roman"/>
          <w:sz w:val="28"/>
          <w:szCs w:val="28"/>
        </w:rPr>
        <w:t xml:space="preserve">развивать мыслительные процессы, актуализировать познавательную деятельность у учащихся;   </w:t>
      </w:r>
    </w:p>
    <w:p w:rsidR="005768BE" w:rsidRDefault="005768BE" w:rsidP="005768BE">
      <w:pPr>
        <w:pStyle w:val="a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Тип урока: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изучение нового материала</w:t>
      </w:r>
    </w:p>
    <w:p w:rsidR="005768BE" w:rsidRDefault="005768BE" w:rsidP="005768BE">
      <w:pPr>
        <w:pStyle w:val="a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Методы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частично-поисковый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768BE" w:rsidRDefault="005768BE" w:rsidP="005768BE">
      <w:pPr>
        <w:pStyle w:val="a5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Оборудование урока: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учебник, рабочие тетради, карточки, опорная схема, таблицы,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</w:rPr>
        <w:t>презентация в программе «</w:t>
      </w:r>
      <w:proofErr w:type="spellStart"/>
      <w:r>
        <w:rPr>
          <w:rFonts w:ascii="Times New Roman" w:hAnsi="Times New Roman"/>
          <w:sz w:val="28"/>
          <w:szCs w:val="28"/>
        </w:rPr>
        <w:t>PowerPoint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br/>
      </w:r>
    </w:p>
    <w:p w:rsidR="005768BE" w:rsidRDefault="005768BE" w:rsidP="005768BE">
      <w:pPr>
        <w:pStyle w:val="a5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Эпиграф урока.</w:t>
      </w:r>
    </w:p>
    <w:p w:rsidR="005768BE" w:rsidRDefault="005768BE" w:rsidP="005768BE">
      <w:pPr>
        <w:pStyle w:val="a4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«Именно в труде и только в труде велик человек».                       </w:t>
      </w:r>
    </w:p>
    <w:p w:rsidR="005768BE" w:rsidRDefault="005768BE" w:rsidP="005768BE">
      <w:pPr>
        <w:pStyle w:val="a4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                         М. Горький.</w:t>
      </w:r>
    </w:p>
    <w:p w:rsidR="005768BE" w:rsidRDefault="005768BE" w:rsidP="005768B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Ход урока:</w:t>
      </w:r>
    </w:p>
    <w:p w:rsidR="005768BE" w:rsidRDefault="005768BE" w:rsidP="005768BE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Вступление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Здравствуйте, ребята, улыбка ничего не стоит, но много дает. Она длится мгновение, а в памяти остается порой навсегда. Улыбайтесь и дарите руг другу радость. Слайд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улыбка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768BE" w:rsidRDefault="005768BE" w:rsidP="005768BE">
      <w:pPr>
        <w:pStyle w:val="a6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Проверка домашнего задания.</w:t>
      </w:r>
    </w:p>
    <w:p w:rsidR="005768BE" w:rsidRDefault="005768BE" w:rsidP="005768BE">
      <w:pPr>
        <w:pStyle w:val="a6"/>
        <w:spacing w:after="12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Эпиграф урока: «Именно в труде  и только в труде велик человек». Вы согласны с этим утверждением? Если человек совершает великие дела, работает во благо народа и приносит пользу другим - вот тогда велик человек. Ребята, а ваш труд, в чем заключается? </w:t>
      </w:r>
      <w:r>
        <w:rPr>
          <w:rFonts w:ascii="Times New Roman" w:hAnsi="Times New Roman"/>
          <w:color w:val="000000"/>
          <w:sz w:val="28"/>
          <w:szCs w:val="28"/>
        </w:rPr>
        <w:t>Сегодня ваш главный труд – это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Style w:val="a9"/>
          <w:rFonts w:ascii="Times New Roman" w:hAnsi="Times New Roman"/>
          <w:b/>
          <w:bCs/>
          <w:color w:val="000000"/>
          <w:sz w:val="28"/>
          <w:szCs w:val="28"/>
        </w:rPr>
        <w:t xml:space="preserve">учение. </w:t>
      </w:r>
      <w:r>
        <w:rPr>
          <w:rFonts w:ascii="Times New Roman" w:hAnsi="Times New Roman"/>
          <w:color w:val="000000"/>
          <w:sz w:val="28"/>
          <w:szCs w:val="28"/>
        </w:rPr>
        <w:t>Для начала проверим, как вы потрудились дома</w:t>
      </w: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noProof/>
          <w:sz w:val="28"/>
          <w:szCs w:val="28"/>
        </w:rPr>
        <w:t>Домашнее задание упр.79.Нужно  распределить предложения по группам их значения.Проверим с помощью таблицы.(Слайд 2,3,)</w:t>
      </w:r>
    </w:p>
    <w:tbl>
      <w:tblPr>
        <w:tblStyle w:val="a7"/>
        <w:tblW w:w="0" w:type="auto"/>
        <w:tblInd w:w="292" w:type="dxa"/>
        <w:tblLayout w:type="fixed"/>
        <w:tblLook w:val="04A0" w:firstRow="1" w:lastRow="0" w:firstColumn="1" w:lastColumn="0" w:noHBand="0" w:noVBand="1"/>
      </w:tblPr>
      <w:tblGrid>
        <w:gridCol w:w="2510"/>
        <w:gridCol w:w="2455"/>
        <w:gridCol w:w="2977"/>
      </w:tblGrid>
      <w:tr w:rsidR="005768BE" w:rsidTr="005768BE"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 придаточными определительными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 придаточными изъяснительными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 придаточными обстоятельственными</w:t>
            </w:r>
          </w:p>
        </w:tc>
      </w:tr>
      <w:tr w:rsidR="005768BE" w:rsidTr="005768BE"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5768BE" w:rsidTr="005768BE"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5768BE" w:rsidTr="005768BE"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5768BE" w:rsidRDefault="005768BE" w:rsidP="005768BE">
      <w:pPr>
        <w:pStyle w:val="a4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</w:t>
      </w:r>
    </w:p>
    <w:p w:rsidR="005768BE" w:rsidRDefault="005768BE" w:rsidP="005768BE">
      <w:pPr>
        <w:pStyle w:val="a4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3.Активация знаний.</w:t>
      </w:r>
    </w:p>
    <w:p w:rsidR="005768BE" w:rsidRDefault="005768BE" w:rsidP="005768BE">
      <w:pPr>
        <w:pStyle w:val="a4"/>
        <w:shd w:val="clear" w:color="auto" w:fill="FFFFFF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Сегодня у нас не простой урок, а урок – исследование. Класс разделила на группы, в каждой группе есть спикер, который будет отмечать работу учеников в оценочном листе и в конце выставит итоговую оценку.</w:t>
      </w:r>
    </w:p>
    <w:p w:rsidR="005768BE" w:rsidRDefault="005768BE" w:rsidP="005768BE">
      <w:pPr>
        <w:pStyle w:val="a4"/>
        <w:shd w:val="clear" w:color="auto" w:fill="FFFFFF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Чтобы исследовать новое, нужно вспомнить пройденное.</w:t>
      </w:r>
    </w:p>
    <w:p w:rsidR="005768BE" w:rsidRDefault="005768BE" w:rsidP="005768BE">
      <w:pPr>
        <w:pStyle w:val="a4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</w:rPr>
        <w:t>Что мы знаем о  сложных предложениях, давайте заполним  «слепую» схему. Слайд 4,5</w:t>
      </w:r>
    </w:p>
    <w:p w:rsidR="005768BE" w:rsidRDefault="005768BE" w:rsidP="005768BE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4.Целеполагание.</w:t>
      </w:r>
    </w:p>
    <w:p w:rsidR="005768BE" w:rsidRDefault="005768BE" w:rsidP="005768BE">
      <w:pPr>
        <w:pStyle w:val="a5"/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Если мы с вами на уроке будем  друг друга хорошо понимать, то учебные цели будут достигнуты.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(Слайд</w:t>
      </w:r>
      <w:proofErr w:type="gramStart"/>
      <w:r>
        <w:rPr>
          <w:rFonts w:ascii="Times New Roman" w:hAnsi="Times New Roman"/>
          <w:sz w:val="28"/>
          <w:szCs w:val="28"/>
        </w:rPr>
        <w:t>6</w:t>
      </w:r>
      <w:proofErr w:type="gramEnd"/>
      <w:r>
        <w:rPr>
          <w:rFonts w:ascii="Times New Roman" w:hAnsi="Times New Roman"/>
          <w:sz w:val="28"/>
          <w:szCs w:val="28"/>
        </w:rPr>
        <w:t>,7. предложения проецируются на экране, затем схема).</w:t>
      </w:r>
    </w:p>
    <w:p w:rsidR="005768BE" w:rsidRDefault="005768BE" w:rsidP="005768BE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Какая из схем подходит к этим предложениям? Почему?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Можете поставить вопрос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главной к придаточной части?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 запишите  тему нашего урока : число, классная работа и тема Сложноподчиненные предложения  с придаточными условными» (тема проецируется на экране)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Слайд 8)</w:t>
      </w:r>
    </w:p>
    <w:p w:rsidR="005768BE" w:rsidRDefault="005768BE" w:rsidP="005768BE">
      <w:pPr>
        <w:pStyle w:val="a5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Ребята, что мы хотим узнать сегодня на уроке?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Сформулируем цели  сегодняшнего урока: (Слайд 9)</w:t>
      </w:r>
    </w:p>
    <w:p w:rsidR="005768BE" w:rsidRDefault="005768BE" w:rsidP="005768BE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Знать особенности сложноподчиненных предложений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придаточными условными</w:t>
      </w:r>
    </w:p>
    <w:p w:rsidR="005768BE" w:rsidRDefault="005768BE" w:rsidP="005768B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научиться распознавать придаточные условные в СПП</w:t>
      </w:r>
    </w:p>
    <w:p w:rsidR="005768BE" w:rsidRDefault="005768BE" w:rsidP="005768BE">
      <w:pPr>
        <w:pStyle w:val="a6"/>
        <w:numPr>
          <w:ilvl w:val="0"/>
          <w:numId w:val="2"/>
        </w:numPr>
        <w:spacing w:before="150" w:after="150" w:line="240" w:lineRule="auto"/>
        <w:ind w:right="15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находить главную и придаточную часть в СПП и определять вид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придаточного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768BE" w:rsidRDefault="005768BE" w:rsidP="005768BE">
      <w:pPr>
        <w:pStyle w:val="a6"/>
        <w:numPr>
          <w:ilvl w:val="0"/>
          <w:numId w:val="2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уметь расставлять знаки препинания  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составлять схемы предложений данного типа.</w:t>
      </w:r>
    </w:p>
    <w:p w:rsidR="005768BE" w:rsidRDefault="005768BE" w:rsidP="005768BE">
      <w:pPr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Изучение новой темы.</w:t>
      </w:r>
    </w:p>
    <w:p w:rsidR="005768BE" w:rsidRDefault="005768BE" w:rsidP="005768BE">
      <w:pPr>
        <w:pStyle w:val="a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474747"/>
          <w:sz w:val="28"/>
          <w:szCs w:val="28"/>
        </w:rPr>
        <w:t xml:space="preserve">Чтобы достичь цели сегодняшнего урока, вы должны потрудиться. Каждая группа </w:t>
      </w: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проведет  исследовательскую деятельность. Объектом исследования является придаточные условные.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группа</w:t>
      </w:r>
      <w:r>
        <w:rPr>
          <w:rFonts w:ascii="Times New Roman" w:hAnsi="Times New Roman"/>
          <w:sz w:val="28"/>
          <w:szCs w:val="28"/>
        </w:rPr>
        <w:t xml:space="preserve">: Ваша задача </w:t>
      </w:r>
      <w:proofErr w:type="gramStart"/>
      <w:r>
        <w:rPr>
          <w:rFonts w:ascii="Times New Roman" w:hAnsi="Times New Roman"/>
          <w:sz w:val="28"/>
          <w:szCs w:val="28"/>
        </w:rPr>
        <w:t>-и</w:t>
      </w:r>
      <w:proofErr w:type="gramEnd"/>
      <w:r>
        <w:rPr>
          <w:rFonts w:ascii="Times New Roman" w:hAnsi="Times New Roman"/>
          <w:sz w:val="28"/>
          <w:szCs w:val="28"/>
        </w:rPr>
        <w:t>сследовать СПП   придаточные условные и составить  полную характеристику и защитить в виде презентации.</w:t>
      </w:r>
    </w:p>
    <w:p w:rsidR="005768BE" w:rsidRDefault="005768BE" w:rsidP="005768BE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группа</w:t>
      </w:r>
      <w:r>
        <w:rPr>
          <w:rFonts w:ascii="Times New Roman" w:hAnsi="Times New Roman"/>
          <w:sz w:val="28"/>
          <w:szCs w:val="28"/>
        </w:rPr>
        <w:t xml:space="preserve">: Изучить СПП с </w:t>
      </w:r>
      <w:proofErr w:type="spellStart"/>
      <w:r>
        <w:rPr>
          <w:rFonts w:ascii="Times New Roman" w:hAnsi="Times New Roman"/>
          <w:sz w:val="28"/>
          <w:szCs w:val="28"/>
        </w:rPr>
        <w:t>прид</w:t>
      </w:r>
      <w:proofErr w:type="spellEnd"/>
      <w:r>
        <w:rPr>
          <w:rFonts w:ascii="Times New Roman" w:hAnsi="Times New Roman"/>
          <w:sz w:val="28"/>
          <w:szCs w:val="28"/>
        </w:rPr>
        <w:t xml:space="preserve">. условные и продемонстрировать их схемы. 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3группа</w:t>
      </w:r>
      <w:proofErr w:type="gramStart"/>
      <w:r>
        <w:rPr>
          <w:rFonts w:ascii="Times New Roman" w:hAnsi="Times New Roman"/>
          <w:sz w:val="28"/>
          <w:szCs w:val="28"/>
        </w:rPr>
        <w:t>:П</w:t>
      </w:r>
      <w:proofErr w:type="gramEnd"/>
      <w:r>
        <w:rPr>
          <w:rFonts w:ascii="Times New Roman" w:hAnsi="Times New Roman"/>
          <w:sz w:val="28"/>
          <w:szCs w:val="28"/>
        </w:rPr>
        <w:t>онаблюдать  СПП с придаточными условными  и сопоставить аналогичные предложения с казахским языком.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проверяет работу каждой команды. 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Сделаем вывод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на примере опорной схем</w:t>
      </w:r>
      <w:proofErr w:type="gramStart"/>
      <w:r>
        <w:rPr>
          <w:rFonts w:ascii="Times New Roman" w:hAnsi="Times New Roman"/>
          <w:i/>
          <w:sz w:val="28"/>
          <w:szCs w:val="28"/>
          <w:u w:val="single"/>
        </w:rPr>
        <w:t>ы(</w:t>
      </w:r>
      <w:proofErr w:type="gramEnd"/>
      <w:r>
        <w:rPr>
          <w:rFonts w:ascii="Times New Roman" w:hAnsi="Times New Roman"/>
          <w:i/>
          <w:sz w:val="28"/>
          <w:szCs w:val="28"/>
          <w:u w:val="single"/>
        </w:rPr>
        <w:t>Слайд10)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-На какой вопрос отвечают </w:t>
      </w:r>
      <w:proofErr w:type="gramStart"/>
      <w:r>
        <w:rPr>
          <w:rFonts w:ascii="Times New Roman" w:hAnsi="Times New Roman"/>
          <w:sz w:val="28"/>
          <w:szCs w:val="28"/>
        </w:rPr>
        <w:t>придаточные</w:t>
      </w:r>
      <w:proofErr w:type="gramEnd"/>
      <w:r>
        <w:rPr>
          <w:rFonts w:ascii="Times New Roman" w:hAnsi="Times New Roman"/>
          <w:sz w:val="28"/>
          <w:szCs w:val="28"/>
        </w:rPr>
        <w:t xml:space="preserve"> условные?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Отвечают на </w:t>
      </w:r>
      <w:proofErr w:type="gramStart"/>
      <w:r>
        <w:rPr>
          <w:rFonts w:ascii="Times New Roman" w:hAnsi="Times New Roman"/>
          <w:sz w:val="28"/>
          <w:szCs w:val="28"/>
        </w:rPr>
        <w:t>вопрос</w:t>
      </w:r>
      <w:proofErr w:type="gramEnd"/>
      <w:r>
        <w:rPr>
          <w:rFonts w:ascii="Times New Roman" w:hAnsi="Times New Roman"/>
          <w:sz w:val="28"/>
          <w:szCs w:val="28"/>
        </w:rPr>
        <w:t xml:space="preserve"> при каком условии?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- К чему они относятся придаточные?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Относятся ко всему главному предложению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Как </w:t>
      </w:r>
      <w:proofErr w:type="gramStart"/>
      <w:r>
        <w:rPr>
          <w:rFonts w:ascii="Times New Roman" w:hAnsi="Times New Roman"/>
          <w:sz w:val="28"/>
          <w:szCs w:val="28"/>
        </w:rPr>
        <w:t>придаточные</w:t>
      </w:r>
      <w:proofErr w:type="gramEnd"/>
      <w:r>
        <w:rPr>
          <w:rFonts w:ascii="Times New Roman" w:hAnsi="Times New Roman"/>
          <w:sz w:val="28"/>
          <w:szCs w:val="28"/>
        </w:rPr>
        <w:t xml:space="preserve"> условные присоединяются к главному?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Подчинительными союзами: если, когда, раз.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-Где может стоять </w:t>
      </w:r>
      <w:proofErr w:type="gramStart"/>
      <w:r>
        <w:rPr>
          <w:rFonts w:ascii="Times New Roman" w:hAnsi="Times New Roman"/>
          <w:sz w:val="28"/>
          <w:szCs w:val="28"/>
        </w:rPr>
        <w:t>придаточное</w:t>
      </w:r>
      <w:proofErr w:type="gramEnd"/>
      <w:r>
        <w:rPr>
          <w:rFonts w:ascii="Times New Roman" w:hAnsi="Times New Roman"/>
          <w:sz w:val="28"/>
          <w:szCs w:val="28"/>
        </w:rPr>
        <w:t xml:space="preserve"> условное по отношению к главному предложению?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Впереди, после и внутри главного предложения.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Разбор предложения. Если человек будет трудиться, то он достигнет цели. Слайд11</w:t>
      </w:r>
    </w:p>
    <w:p w:rsidR="005768BE" w:rsidRDefault="005768BE" w:rsidP="005768BE">
      <w:pPr>
        <w:pStyle w:val="a5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6. Закрепление новой темы. </w:t>
      </w:r>
    </w:p>
    <w:p w:rsidR="005768BE" w:rsidRDefault="005768BE" w:rsidP="005768BE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Ребята, теперь полученные знания применим на практике.</w:t>
      </w:r>
    </w:p>
    <w:p w:rsidR="005768BE" w:rsidRDefault="005768BE" w:rsidP="005768BE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 упражнения 85 выписать 1или 2 предложения и сделать разбор.</w:t>
      </w:r>
    </w:p>
    <w:p w:rsidR="005768BE" w:rsidRDefault="005768BE" w:rsidP="005768BE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 каждой группы один ученик работает на доске.</w:t>
      </w:r>
    </w:p>
    <w:p w:rsidR="005768BE" w:rsidRDefault="005768BE" w:rsidP="005768BE">
      <w:pPr>
        <w:spacing w:after="12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5768BE" w:rsidRDefault="005768BE" w:rsidP="005768BE">
      <w:pPr>
        <w:spacing w:after="12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7.Творческая работа.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 зависимости от</w:t>
      </w:r>
      <w:r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>
        <w:rPr>
          <w:rStyle w:val="a8"/>
          <w:rFonts w:ascii="Times New Roman" w:hAnsi="Times New Roman"/>
          <w:color w:val="333333"/>
          <w:sz w:val="28"/>
          <w:szCs w:val="28"/>
          <w:shd w:val="clear" w:color="auto" w:fill="FFFFFF"/>
        </w:rPr>
        <w:t>предмета труда</w:t>
      </w:r>
      <w:r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все профессии подразделяются на пять типов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: </w:t>
      </w:r>
    </w:p>
    <w:p w:rsidR="005768BE" w:rsidRDefault="005768BE" w:rsidP="005768BE">
      <w:pPr>
        <w:spacing w:after="12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1) человек- человек, 2)человек - природа;  3)человек-числа, знаки; </w:t>
      </w:r>
      <w:proofErr w:type="gramEnd"/>
    </w:p>
    <w:p w:rsidR="005768BE" w:rsidRDefault="005768BE" w:rsidP="005768BE">
      <w:pPr>
        <w:spacing w:after="12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4) человек – техника, 5) человек –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исскуство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>. Каждая группа выбирает один  из типов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.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5768BE" w:rsidRDefault="005768BE" w:rsidP="005768BE">
      <w:pPr>
        <w:spacing w:after="0" w:line="240" w:lineRule="auto"/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В большинстве регионов нашей республики экологическая ситуация не только неблагоприятная, но и катастрофическая.</w:t>
      </w:r>
      <w:r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br/>
        <w:t xml:space="preserve">Основными источниками, загрязняющими окружающую среду и вызывающими деградацию природных систем, являются промышленность, сельское хозяйство, автомобильный транспорт и другие антропогенные факторы. Из всех слагающих компонентов биосферы и окружающей среды, атмосфера является наиболее чувствительной, в </w:t>
      </w:r>
      <w:proofErr w:type="gramStart"/>
      <w:r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ней</w:t>
      </w:r>
      <w:proofErr w:type="gramEnd"/>
      <w:r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 xml:space="preserve"> прежде всего поступают загрязняющие не только газообразные, но и жидкие, а также твердые вещества.</w:t>
      </w:r>
    </w:p>
    <w:p w:rsidR="005768BE" w:rsidRDefault="005768BE" w:rsidP="005768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Какие пути решения вы бы предложили, если бы вы были экологами, инженерами – технологами.</w:t>
      </w:r>
    </w:p>
    <w:p w:rsidR="005768BE" w:rsidRDefault="005768BE" w:rsidP="005768BE">
      <w:pPr>
        <w:spacing w:after="12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5768BE" w:rsidRDefault="005768BE" w:rsidP="005768B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8.Обобщение урока.</w:t>
      </w:r>
    </w:p>
    <w:p w:rsidR="005768BE" w:rsidRDefault="005768BE" w:rsidP="005768B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Цифровой диктант (1 – верно, 0 – неверно)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 (8 слайд)</w:t>
      </w:r>
    </w:p>
    <w:p w:rsidR="005768BE" w:rsidRDefault="005768BE" w:rsidP="005768BE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Предложения бывают простые, сложные и составные.0</w:t>
      </w:r>
    </w:p>
    <w:p w:rsidR="005768BE" w:rsidRDefault="005768BE" w:rsidP="005768BE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Сложные предложения состоят из двух или нескольких предложений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</w:p>
    <w:p w:rsidR="005768BE" w:rsidRDefault="005768BE" w:rsidP="005768BE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СПП с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придаточными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условными состоит из равноправных предложений 0</w:t>
      </w:r>
    </w:p>
    <w:p w:rsidR="005768BE" w:rsidRDefault="005768BE" w:rsidP="005768BE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Независимое предложение в составе СПП называется главным.1</w:t>
      </w:r>
    </w:p>
    <w:p w:rsidR="005768BE" w:rsidRDefault="005768BE" w:rsidP="005768BE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Придаточные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условные могут стоять только после главного.0</w:t>
      </w:r>
    </w:p>
    <w:p w:rsidR="005768BE" w:rsidRDefault="005768BE" w:rsidP="005768BE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Простые предложения в СПП связаны подчинительной связью.</w:t>
      </w:r>
      <w:r>
        <w:rPr>
          <w:rFonts w:ascii="Times New Roman" w:hAnsi="Times New Roman"/>
          <w:sz w:val="24"/>
          <w:szCs w:val="24"/>
          <w:lang w:eastAsia="ru-RU"/>
        </w:rPr>
        <w:t>1</w:t>
      </w:r>
    </w:p>
    <w:p w:rsidR="005768BE" w:rsidRDefault="005768BE" w:rsidP="005768BE">
      <w:pPr>
        <w:pStyle w:val="a5"/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определения типа придаточных предложений надо задать вопрос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придаточного к главному.0</w:t>
      </w:r>
    </w:p>
    <w:p w:rsidR="005768BE" w:rsidRDefault="005768BE" w:rsidP="005768BE">
      <w:pPr>
        <w:pStyle w:val="a5"/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придаточных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условных средствами связи главного предложения с придаточным всегда являются союзы.1</w:t>
      </w:r>
    </w:p>
    <w:p w:rsidR="005768BE" w:rsidRDefault="005768BE" w:rsidP="005768BE">
      <w:pPr>
        <w:pStyle w:val="a5"/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Придаточные условные предложения отвечают на вопросы косвенных падежей.0</w:t>
      </w:r>
    </w:p>
    <w:p w:rsidR="005768BE" w:rsidRDefault="005768BE" w:rsidP="005768BE">
      <w:pPr>
        <w:spacing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10.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Придаточные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условные относятся к обстоятельственным придаточным1Проверка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Ключ: 0101010101</w:t>
      </w:r>
    </w:p>
    <w:p w:rsidR="005768BE" w:rsidRDefault="005768BE" w:rsidP="005768B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5768BE" w:rsidRDefault="005768BE" w:rsidP="005768BE">
      <w:pPr>
        <w:spacing w:after="12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768BE" w:rsidRDefault="005768BE" w:rsidP="005768BE">
      <w:pPr>
        <w:spacing w:after="12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9. Оценивание учащихся за урок.</w:t>
      </w:r>
    </w:p>
    <w:p w:rsidR="005768BE" w:rsidRDefault="005768BE" w:rsidP="005768BE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10</w:t>
      </w:r>
      <w:r>
        <w:rPr>
          <w:rFonts w:ascii="Times New Roman" w:hAnsi="Times New Roman"/>
          <w:b/>
          <w:sz w:val="28"/>
          <w:szCs w:val="28"/>
        </w:rPr>
        <w:t>.Домашнее задание. Слайд. Выполнить96.</w:t>
      </w:r>
    </w:p>
    <w:p w:rsidR="005768BE" w:rsidRDefault="005768BE" w:rsidP="005768BE">
      <w:pPr>
        <w:pStyle w:val="a5"/>
        <w:rPr>
          <w:rFonts w:ascii="Times New Roman" w:hAnsi="Times New Roman"/>
          <w:sz w:val="28"/>
          <w:szCs w:val="28"/>
        </w:rPr>
      </w:pPr>
    </w:p>
    <w:p w:rsidR="005768BE" w:rsidRDefault="005768BE" w:rsidP="005768BE">
      <w:pPr>
        <w:pStyle w:val="a5"/>
        <w:rPr>
          <w:lang w:eastAsia="ru-RU"/>
        </w:rPr>
      </w:pPr>
    </w:p>
    <w:p w:rsidR="005768BE" w:rsidRDefault="005768BE" w:rsidP="005768BE">
      <w:pPr>
        <w:spacing w:after="120" w:line="240" w:lineRule="auto"/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11</w:t>
      </w:r>
      <w:r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.Рефлексия. Заполним наше дерево листочками с выводами об уроке. Слайд 19</w:t>
      </w:r>
    </w:p>
    <w:p w:rsidR="005768BE" w:rsidRDefault="005768BE" w:rsidP="005768BE">
      <w:pPr>
        <w:spacing w:after="120" w:line="240" w:lineRule="auto"/>
        <w:rPr>
          <w:rFonts w:ascii="Times New Roman" w:eastAsia="Times New Roman" w:hAnsi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333333"/>
          <w:sz w:val="28"/>
          <w:szCs w:val="28"/>
          <w:lang w:eastAsia="ru-RU"/>
        </w:rPr>
        <w:t>Я сегодня узнал, научилась …</w:t>
      </w:r>
    </w:p>
    <w:p w:rsidR="005768BE" w:rsidRDefault="005768BE" w:rsidP="005768BE">
      <w:pPr>
        <w:spacing w:after="120" w:line="240" w:lineRule="auto"/>
        <w:rPr>
          <w:rFonts w:ascii="Times New Roman" w:eastAsia="Times New Roman" w:hAnsi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333333"/>
          <w:sz w:val="28"/>
          <w:szCs w:val="28"/>
          <w:lang w:eastAsia="ru-RU"/>
        </w:rPr>
        <w:t>Что понравилось на уроке…</w:t>
      </w:r>
    </w:p>
    <w:p w:rsidR="005768BE" w:rsidRDefault="005768BE" w:rsidP="005768BE">
      <w:pPr>
        <w:spacing w:after="120" w:line="240" w:lineRule="auto"/>
        <w:rPr>
          <w:rFonts w:ascii="Times New Roman" w:eastAsia="Times New Roman" w:hAnsi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333333"/>
          <w:sz w:val="28"/>
          <w:szCs w:val="28"/>
          <w:lang w:eastAsia="ru-RU"/>
        </w:rPr>
        <w:t>Для меня было трудным</w:t>
      </w:r>
      <w:proofErr w:type="gramStart"/>
      <w:r>
        <w:rPr>
          <w:rFonts w:ascii="Times New Roman" w:eastAsia="Times New Roman" w:hAnsi="Times New Roman"/>
          <w:iCs/>
          <w:color w:val="333333"/>
          <w:sz w:val="28"/>
          <w:szCs w:val="28"/>
          <w:lang w:eastAsia="ru-RU"/>
        </w:rPr>
        <w:t>..</w:t>
      </w:r>
      <w:proofErr w:type="gramEnd"/>
    </w:p>
    <w:p w:rsidR="005768BE" w:rsidRDefault="005768BE" w:rsidP="005768BE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Чем полезен был для вас этот урок?</w:t>
      </w:r>
    </w:p>
    <w:p w:rsidR="005768BE" w:rsidRDefault="005768BE" w:rsidP="005768BE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Довольны ли вы своей работой на уроке?</w:t>
      </w:r>
    </w:p>
    <w:p w:rsidR="005768BE" w:rsidRDefault="005768BE" w:rsidP="005768BE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Что мог (могла) бы сделать лучше?</w:t>
      </w:r>
    </w:p>
    <w:p w:rsidR="005768BE" w:rsidRDefault="005768BE" w:rsidP="005768BE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Что еще осталось непонятным?</w:t>
      </w:r>
    </w:p>
    <w:p w:rsidR="005768BE" w:rsidRDefault="005768BE" w:rsidP="005768BE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Учитель завершает урок словами: Не забывайте, что  труд – источник радости и удовольствия. Трудитесь и будьте счастливы! Слайд20.</w:t>
      </w:r>
    </w:p>
    <w:p w:rsidR="005768BE" w:rsidRDefault="005768BE" w:rsidP="005768B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5768BE" w:rsidRDefault="005768BE" w:rsidP="005768BE">
      <w:pPr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Оценочный лист</w:t>
      </w:r>
    </w:p>
    <w:p w:rsidR="005768BE" w:rsidRDefault="005768BE" w:rsidP="005768BE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Предмет: русский язык</w:t>
      </w:r>
    </w:p>
    <w:p w:rsidR="005768BE" w:rsidRDefault="005768BE" w:rsidP="005768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Тема урока СПП придаточные условные</w:t>
      </w:r>
    </w:p>
    <w:p w:rsidR="005768BE" w:rsidRDefault="005768BE" w:rsidP="005768B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Группа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_________</w:t>
      </w:r>
    </w:p>
    <w:tbl>
      <w:tblPr>
        <w:tblpPr w:leftFromText="180" w:rightFromText="180" w:bottomFromText="200" w:vertAnchor="text" w:horzAnchor="margin" w:tblpXSpec="center" w:tblpY="15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168"/>
        <w:gridCol w:w="709"/>
        <w:gridCol w:w="1417"/>
        <w:gridCol w:w="850"/>
        <w:gridCol w:w="851"/>
        <w:gridCol w:w="851"/>
        <w:gridCol w:w="850"/>
      </w:tblGrid>
      <w:tr w:rsidR="005768BE" w:rsidTr="005768BE">
        <w:trPr>
          <w:cantSplit/>
          <w:trHeight w:val="240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Фамилия и имя ученика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8BE" w:rsidRDefault="005768B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Домашнее задание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8BE" w:rsidRDefault="005768B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Применил знания при исследовательской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8BE" w:rsidRDefault="005768B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Работа по учебнику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8BE" w:rsidRDefault="005768B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Творческая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8BE" w:rsidRDefault="005768B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8BE" w:rsidRDefault="005768B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Итоговая оценка</w:t>
            </w:r>
          </w:p>
        </w:tc>
      </w:tr>
      <w:tr w:rsidR="005768BE" w:rsidTr="005768B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</w:tr>
      <w:tr w:rsidR="005768BE" w:rsidTr="005768B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</w:tr>
      <w:tr w:rsidR="005768BE" w:rsidTr="005768B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</w:tr>
      <w:tr w:rsidR="005768BE" w:rsidTr="005768B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</w:tr>
      <w:tr w:rsidR="005768BE" w:rsidTr="005768B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BE" w:rsidRDefault="005768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</w:tr>
    </w:tbl>
    <w:p w:rsidR="005768BE" w:rsidRDefault="005768BE" w:rsidP="005768B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:rsidR="005768BE" w:rsidRDefault="005768BE" w:rsidP="005768BE">
      <w:pP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:rsidR="005768BE" w:rsidRDefault="005768BE" w:rsidP="005768BE">
      <w:pP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bookmarkStart w:id="0" w:name="_GoBack"/>
      <w:bookmarkEnd w:id="0"/>
    </w:p>
    <w:p w:rsidR="0060364C" w:rsidRDefault="005768BE"/>
    <w:sectPr w:rsidR="0060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BC"/>
    <w:multiLevelType w:val="hybridMultilevel"/>
    <w:tmpl w:val="04EE5BE2"/>
    <w:lvl w:ilvl="0" w:tplc="71486DB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E46CC"/>
    <w:multiLevelType w:val="hybridMultilevel"/>
    <w:tmpl w:val="7C6E26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5773DC"/>
    <w:multiLevelType w:val="hybridMultilevel"/>
    <w:tmpl w:val="75D61678"/>
    <w:lvl w:ilvl="0" w:tplc="DA8CB4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8BE"/>
    <w:rsid w:val="001E19F3"/>
    <w:rsid w:val="005768BE"/>
    <w:rsid w:val="0087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68B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768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768B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768BE"/>
    <w:pPr>
      <w:ind w:left="720"/>
      <w:contextualSpacing/>
    </w:pPr>
  </w:style>
  <w:style w:type="character" w:customStyle="1" w:styleId="apple-converted-space">
    <w:name w:val="apple-converted-space"/>
    <w:basedOn w:val="a0"/>
    <w:rsid w:val="005768BE"/>
  </w:style>
  <w:style w:type="table" w:styleId="a7">
    <w:name w:val="Table Grid"/>
    <w:basedOn w:val="a1"/>
    <w:uiPriority w:val="59"/>
    <w:rsid w:val="005768B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768BE"/>
    <w:rPr>
      <w:b/>
      <w:bCs/>
    </w:rPr>
  </w:style>
  <w:style w:type="character" w:styleId="a9">
    <w:name w:val="Emphasis"/>
    <w:basedOn w:val="a0"/>
    <w:uiPriority w:val="20"/>
    <w:qFormat/>
    <w:rsid w:val="005768B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68B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768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768B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768BE"/>
    <w:pPr>
      <w:ind w:left="720"/>
      <w:contextualSpacing/>
    </w:pPr>
  </w:style>
  <w:style w:type="character" w:customStyle="1" w:styleId="apple-converted-space">
    <w:name w:val="apple-converted-space"/>
    <w:basedOn w:val="a0"/>
    <w:rsid w:val="005768BE"/>
  </w:style>
  <w:style w:type="table" w:styleId="a7">
    <w:name w:val="Table Grid"/>
    <w:basedOn w:val="a1"/>
    <w:uiPriority w:val="59"/>
    <w:rsid w:val="005768B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768BE"/>
    <w:rPr>
      <w:b/>
      <w:bCs/>
    </w:rPr>
  </w:style>
  <w:style w:type="character" w:styleId="a9">
    <w:name w:val="Emphasis"/>
    <w:basedOn w:val="a0"/>
    <w:uiPriority w:val="20"/>
    <w:qFormat/>
    <w:rsid w:val="005768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9_klas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Айдарбек</dc:creator>
  <cp:lastModifiedBy>Айдарбек</cp:lastModifiedBy>
  <cp:revision>1</cp:revision>
  <dcterms:created xsi:type="dcterms:W3CDTF">2015-01-09T17:22:00Z</dcterms:created>
  <dcterms:modified xsi:type="dcterms:W3CDTF">2015-01-09T17:23:00Z</dcterms:modified>
</cp:coreProperties>
</file>