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C9" w:rsidRPr="00BF2E3B" w:rsidRDefault="004167C9" w:rsidP="004167C9">
      <w:pPr>
        <w:shd w:val="clear" w:color="auto" w:fill="FFFFFF"/>
        <w:tabs>
          <w:tab w:val="left" w:pos="0"/>
        </w:tabs>
        <w:ind w:right="-27" w:firstLine="709"/>
        <w:rPr>
          <w:b/>
          <w:sz w:val="28"/>
          <w:szCs w:val="28"/>
        </w:rPr>
      </w:pPr>
      <w:r w:rsidRPr="00BF2E3B">
        <w:rPr>
          <w:rFonts w:eastAsia="Times New Roman"/>
          <w:b/>
          <w:spacing w:val="-3"/>
          <w:sz w:val="28"/>
          <w:szCs w:val="28"/>
        </w:rPr>
        <w:t>Особенности логопедической работы с детьми первого года жизни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 xml:space="preserve">Коррекционно-развивающая работа проводится в процессе </w:t>
      </w:r>
      <w:r w:rsidRPr="00E276FC">
        <w:rPr>
          <w:rFonts w:eastAsia="Times New Roman"/>
          <w:sz w:val="28"/>
          <w:szCs w:val="28"/>
        </w:rPr>
        <w:t>целенаправленного общего развития ребенка, а также коррекции нарушений развития.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Основными направлениями коррекционно-развивающей </w:t>
      </w:r>
      <w:r w:rsidRPr="00E276FC">
        <w:rPr>
          <w:rFonts w:eastAsia="Times New Roman"/>
          <w:spacing w:val="-3"/>
          <w:sz w:val="28"/>
          <w:szCs w:val="28"/>
        </w:rPr>
        <w:t xml:space="preserve">педагогической работы в младенческом возрасте (в доречевой период) </w:t>
      </w:r>
      <w:r w:rsidRPr="00E276FC">
        <w:rPr>
          <w:rFonts w:eastAsia="Times New Roman"/>
          <w:sz w:val="28"/>
          <w:szCs w:val="28"/>
        </w:rPr>
        <w:t>являются следующие:</w:t>
      </w:r>
    </w:p>
    <w:p w:rsidR="004167C9" w:rsidRPr="00E276FC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  <w:tab w:val="left" w:pos="739"/>
        </w:tabs>
        <w:ind w:left="739" w:right="-27" w:hanging="451"/>
        <w:jc w:val="both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 xml:space="preserve">развитие эмоционального общения со взрослым (стимуляция «комплекса оживления», стремления продлить эмоциональный контакт со взрослым, включения общения в практическое </w:t>
      </w:r>
      <w:r w:rsidRPr="00E276FC">
        <w:rPr>
          <w:rFonts w:eastAsia="Times New Roman"/>
          <w:sz w:val="28"/>
          <w:szCs w:val="28"/>
        </w:rPr>
        <w:t>сотрудничество ребенка со взрослым);</w:t>
      </w:r>
    </w:p>
    <w:p w:rsidR="004167C9" w:rsidRPr="00E276FC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  <w:tab w:val="left" w:pos="739"/>
        </w:tabs>
        <w:ind w:left="739" w:right="-27" w:hanging="451"/>
        <w:jc w:val="both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 xml:space="preserve">развитие сенсорных процессов (зрительного сосредоточения и </w:t>
      </w:r>
      <w:r w:rsidRPr="00E276FC">
        <w:rPr>
          <w:rFonts w:eastAsia="Times New Roman"/>
          <w:sz w:val="28"/>
          <w:szCs w:val="28"/>
        </w:rPr>
        <w:t xml:space="preserve">плавного прослеживания; слухового сосредоточения, локализации звука в пространстве, восприятия различно </w:t>
      </w:r>
      <w:r w:rsidRPr="00E276FC">
        <w:rPr>
          <w:rFonts w:eastAsia="Times New Roman"/>
          <w:spacing w:val="-1"/>
          <w:sz w:val="28"/>
          <w:szCs w:val="28"/>
        </w:rPr>
        <w:t xml:space="preserve">интонируемого голоса взрослого; двигательно-кинестетических </w:t>
      </w:r>
      <w:r w:rsidRPr="00E276FC">
        <w:rPr>
          <w:rFonts w:eastAsia="Times New Roman"/>
          <w:sz w:val="28"/>
          <w:szCs w:val="28"/>
        </w:rPr>
        <w:t>ощущений и пальцевого осязания);</w:t>
      </w:r>
    </w:p>
    <w:p w:rsidR="004167C9" w:rsidRPr="00BF2E3B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  <w:tab w:val="left" w:pos="739"/>
        </w:tabs>
        <w:ind w:left="773" w:right="-27"/>
        <w:jc w:val="both"/>
        <w:rPr>
          <w:rFonts w:eastAsia="Times New Roman"/>
          <w:spacing w:val="-1"/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стимуляция голосовых реакций, звуковой и речевой активности,</w:t>
      </w:r>
    </w:p>
    <w:p w:rsidR="004167C9" w:rsidRPr="00BF2E3B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</w:tabs>
        <w:ind w:left="739" w:right="-27" w:hanging="451"/>
        <w:jc w:val="both"/>
        <w:rPr>
          <w:rFonts w:eastAsia="Times New Roman"/>
          <w:spacing w:val="-1"/>
          <w:sz w:val="28"/>
          <w:szCs w:val="28"/>
        </w:rPr>
      </w:pPr>
      <w:r w:rsidRPr="00BF2E3B">
        <w:rPr>
          <w:rFonts w:eastAsia="Times New Roman"/>
          <w:spacing w:val="-1"/>
          <w:sz w:val="28"/>
          <w:szCs w:val="28"/>
        </w:rPr>
        <w:t xml:space="preserve">формирование движений руки и действий с предметами (нормализация положения кисти и пальцев рук, необходимых </w:t>
      </w:r>
      <w:r w:rsidRPr="00E276FC">
        <w:rPr>
          <w:rFonts w:eastAsia="Times New Roman"/>
          <w:spacing w:val="-1"/>
          <w:sz w:val="28"/>
          <w:szCs w:val="28"/>
        </w:rPr>
        <w:t>для формирования зрительно-моторной координации; развитие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E276FC">
        <w:rPr>
          <w:rFonts w:eastAsia="Times New Roman"/>
          <w:spacing w:val="-1"/>
          <w:sz w:val="28"/>
          <w:szCs w:val="28"/>
        </w:rPr>
        <w:t>хватания и манипулятивной функции; дифференцированных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BF2E3B">
        <w:rPr>
          <w:rFonts w:eastAsia="Times New Roman"/>
          <w:spacing w:val="-1"/>
          <w:sz w:val="28"/>
          <w:szCs w:val="28"/>
        </w:rPr>
        <w:t>движений пальцев рук);</w:t>
      </w:r>
    </w:p>
    <w:p w:rsidR="004167C9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spacing w:val="-1"/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 xml:space="preserve">формирование подготовительных этапов понимания речи; </w:t>
      </w:r>
      <w:r w:rsidRPr="00BF2E3B">
        <w:rPr>
          <w:rFonts w:eastAsia="Times New Roman"/>
          <w:spacing w:val="-1"/>
          <w:sz w:val="28"/>
          <w:szCs w:val="28"/>
        </w:rPr>
        <w:t xml:space="preserve">нормализация тонуса мышц и моторики артикуляционного аппарата (уменьшение степени проявления двигательных дефектов речевого аппарата — спастического пареза, </w:t>
      </w:r>
      <w:r w:rsidRPr="00E276FC">
        <w:rPr>
          <w:rFonts w:eastAsia="Times New Roman"/>
          <w:spacing w:val="-1"/>
          <w:sz w:val="28"/>
          <w:szCs w:val="28"/>
        </w:rPr>
        <w:t xml:space="preserve">гиперкинезов, атаксии, тонических нарушений управления типа ригидности). </w:t>
      </w:r>
    </w:p>
    <w:p w:rsidR="004167C9" w:rsidRPr="00BF2E3B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</w:tabs>
        <w:ind w:left="749" w:right="-27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</w:t>
      </w:r>
      <w:r w:rsidRPr="00E276FC">
        <w:rPr>
          <w:rFonts w:eastAsia="Times New Roman"/>
          <w:spacing w:val="-1"/>
          <w:sz w:val="28"/>
          <w:szCs w:val="28"/>
        </w:rPr>
        <w:t xml:space="preserve">азвитие подвижности органов артикуляции; </w:t>
      </w:r>
      <w:r w:rsidRPr="00BF2E3B">
        <w:rPr>
          <w:rFonts w:eastAsia="Times New Roman"/>
          <w:spacing w:val="-1"/>
          <w:sz w:val="28"/>
          <w:szCs w:val="28"/>
        </w:rPr>
        <w:t xml:space="preserve">коррекция кормления (сосания, глотания, жевания). Стимуляция </w:t>
      </w:r>
      <w:r w:rsidRPr="00E276FC">
        <w:rPr>
          <w:rFonts w:eastAsia="Times New Roman"/>
          <w:spacing w:val="-1"/>
          <w:sz w:val="28"/>
          <w:szCs w:val="28"/>
        </w:rPr>
        <w:t>рефлексов орального автоматизма (в первые 3 месяца жизни), подавление оральных автоматизмов (после 3-х месяцев);</w:t>
      </w:r>
    </w:p>
    <w:p w:rsidR="004167C9" w:rsidRPr="00BF2E3B" w:rsidRDefault="004167C9" w:rsidP="004167C9">
      <w:pPr>
        <w:numPr>
          <w:ilvl w:val="0"/>
          <w:numId w:val="1"/>
        </w:numPr>
        <w:shd w:val="clear" w:color="auto" w:fill="FFFFFF"/>
        <w:tabs>
          <w:tab w:val="left" w:pos="0"/>
        </w:tabs>
        <w:ind w:left="739" w:right="-27" w:hanging="451"/>
        <w:jc w:val="both"/>
        <w:rPr>
          <w:rFonts w:eastAsia="Times New Roman"/>
          <w:spacing w:val="-1"/>
          <w:sz w:val="28"/>
          <w:szCs w:val="28"/>
        </w:rPr>
      </w:pPr>
      <w:r w:rsidRPr="00BF2E3B">
        <w:rPr>
          <w:rFonts w:eastAsia="Times New Roman"/>
          <w:spacing w:val="-1"/>
          <w:sz w:val="28"/>
          <w:szCs w:val="28"/>
        </w:rPr>
        <w:t xml:space="preserve">развитие дыхания и голоса (вокализация выдоха, увеличение </w:t>
      </w:r>
      <w:r w:rsidRPr="00E276FC">
        <w:rPr>
          <w:rFonts w:eastAsia="Times New Roman"/>
          <w:spacing w:val="-1"/>
          <w:sz w:val="28"/>
          <w:szCs w:val="28"/>
        </w:rPr>
        <w:t>объема, длительности и силы выдоха, выработка ритмичности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BF2E3B">
        <w:rPr>
          <w:rFonts w:eastAsia="Times New Roman"/>
          <w:spacing w:val="-1"/>
          <w:sz w:val="28"/>
          <w:szCs w:val="28"/>
        </w:rPr>
        <w:t>дыхания и движений ребенка).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i/>
          <w:iCs/>
          <w:spacing w:val="-1"/>
          <w:sz w:val="28"/>
          <w:szCs w:val="28"/>
        </w:rPr>
        <w:t xml:space="preserve">Развитие зрительного восприятия </w:t>
      </w:r>
      <w:r w:rsidRPr="00E276FC">
        <w:rPr>
          <w:rFonts w:eastAsia="Times New Roman"/>
          <w:spacing w:val="-1"/>
          <w:sz w:val="28"/>
          <w:szCs w:val="28"/>
        </w:rPr>
        <w:t xml:space="preserve">начинается с формирования </w:t>
      </w:r>
      <w:r w:rsidRPr="00E276FC">
        <w:rPr>
          <w:rFonts w:eastAsia="Times New Roman"/>
          <w:sz w:val="28"/>
          <w:szCs w:val="28"/>
        </w:rPr>
        <w:t xml:space="preserve">зрительного сосредоточения и прослеживания объекта. По мере </w:t>
      </w:r>
      <w:r w:rsidRPr="00E276FC">
        <w:rPr>
          <w:rFonts w:eastAsia="Times New Roman"/>
          <w:spacing w:val="-1"/>
          <w:sz w:val="28"/>
          <w:szCs w:val="28"/>
        </w:rPr>
        <w:t xml:space="preserve">продвижения объекта (лица взрослого, затем игрушки) необходимо </w:t>
      </w:r>
      <w:r w:rsidRPr="00E276FC">
        <w:rPr>
          <w:rFonts w:eastAsia="Times New Roman"/>
          <w:sz w:val="28"/>
          <w:szCs w:val="28"/>
        </w:rPr>
        <w:t>пассивно поворачивать голову ребенка в направлении движения объекта. При ослаблении интереса ребенка к игрушке подключают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pacing w:val="-2"/>
          <w:sz w:val="28"/>
          <w:szCs w:val="28"/>
        </w:rPr>
        <w:t>звуковой компонент.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i/>
          <w:iCs/>
          <w:sz w:val="28"/>
          <w:szCs w:val="28"/>
        </w:rPr>
        <w:t xml:space="preserve">Развитие слухового восприятия </w:t>
      </w:r>
      <w:r w:rsidRPr="00E276FC">
        <w:rPr>
          <w:rFonts w:eastAsia="Times New Roman"/>
          <w:sz w:val="28"/>
          <w:szCs w:val="28"/>
        </w:rPr>
        <w:t xml:space="preserve">начинают с формирования слухового сосредоточения (на голосе и звуке). Для этого используют период, когда ребенок находится в эмоционально отрицательном состоянии — в период несильного плача или общих движений. Если </w:t>
      </w:r>
      <w:r w:rsidRPr="00E276FC">
        <w:rPr>
          <w:rFonts w:eastAsia="Times New Roman"/>
          <w:spacing w:val="-1"/>
          <w:sz w:val="28"/>
          <w:szCs w:val="28"/>
        </w:rPr>
        <w:t xml:space="preserve">ребенок с двигательной патологией не может сам повернуть голову к </w:t>
      </w:r>
      <w:r w:rsidRPr="00E276FC">
        <w:rPr>
          <w:rFonts w:eastAsia="Times New Roman"/>
          <w:sz w:val="28"/>
          <w:szCs w:val="28"/>
        </w:rPr>
        <w:t>источнику звука, логопед делает это пассивно.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Подготовка ребенка к </w:t>
      </w:r>
      <w:r w:rsidRPr="00E276FC">
        <w:rPr>
          <w:rFonts w:eastAsia="Times New Roman"/>
          <w:i/>
          <w:iCs/>
          <w:sz w:val="28"/>
          <w:szCs w:val="28"/>
        </w:rPr>
        <w:t xml:space="preserve">формированию </w:t>
      </w:r>
      <w:r w:rsidRPr="00E276FC">
        <w:rPr>
          <w:rFonts w:eastAsia="Times New Roman"/>
          <w:sz w:val="28"/>
          <w:szCs w:val="28"/>
        </w:rPr>
        <w:t xml:space="preserve">у него </w:t>
      </w:r>
      <w:r w:rsidRPr="00E276FC">
        <w:rPr>
          <w:rFonts w:eastAsia="Times New Roman"/>
          <w:i/>
          <w:iCs/>
          <w:sz w:val="28"/>
          <w:szCs w:val="28"/>
        </w:rPr>
        <w:t xml:space="preserve">понимания обращенной </w:t>
      </w:r>
      <w:r w:rsidRPr="00E276FC">
        <w:rPr>
          <w:rFonts w:eastAsia="Times New Roman"/>
          <w:i/>
          <w:iCs/>
          <w:sz w:val="28"/>
          <w:szCs w:val="28"/>
        </w:rPr>
        <w:lastRenderedPageBreak/>
        <w:t xml:space="preserve">речи </w:t>
      </w:r>
      <w:r w:rsidRPr="00E276FC">
        <w:rPr>
          <w:rFonts w:eastAsia="Times New Roman"/>
          <w:sz w:val="28"/>
          <w:szCs w:val="28"/>
        </w:rPr>
        <w:t xml:space="preserve">начинается с развития восприятия различных интонаций голоса взрослого. Необходимо добиваться от ребенка не </w:t>
      </w:r>
      <w:r w:rsidRPr="00E276FC">
        <w:rPr>
          <w:rFonts w:eastAsia="Times New Roman"/>
          <w:spacing w:val="-1"/>
          <w:sz w:val="28"/>
          <w:szCs w:val="28"/>
        </w:rPr>
        <w:t xml:space="preserve">только восприятия различных интонаций голоса (ласковой, нежной, </w:t>
      </w:r>
      <w:r w:rsidRPr="00E276FC">
        <w:rPr>
          <w:rFonts w:eastAsia="Times New Roman"/>
          <w:sz w:val="28"/>
          <w:szCs w:val="28"/>
        </w:rPr>
        <w:t>радостной; сердитой, грубой), но и адекватной реакции на них (улыбки, смеха или обиды, плача).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Первичное понимание обращенной речи происходит при совпадении звучания слова, произносимого взрослым, с предъявлением предмета, который оно обозначает. При необходимости нужно пассивно поворачивать голову ребенка в сторону названной игрушки. После того как ребенок запомнил назва</w:t>
      </w:r>
      <w:r w:rsidRPr="00E276FC">
        <w:rPr>
          <w:rFonts w:eastAsia="Times New Roman"/>
          <w:sz w:val="28"/>
          <w:szCs w:val="28"/>
        </w:rPr>
        <w:softHyphen/>
        <w:t xml:space="preserve">ние одной игрушки, переходят к формированию у него понимания </w:t>
      </w:r>
      <w:r w:rsidRPr="00E276FC">
        <w:rPr>
          <w:rFonts w:eastAsia="Times New Roman"/>
          <w:spacing w:val="-1"/>
          <w:sz w:val="28"/>
          <w:szCs w:val="28"/>
        </w:rPr>
        <w:t>названия другой игрушки, отдаленной от первой в пространстве.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При развитии понимания обращенной речи отрабатываются следующие умения: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58"/>
        </w:tabs>
        <w:ind w:left="758" w:right="-27" w:hanging="317"/>
        <w:jc w:val="both"/>
        <w:rPr>
          <w:sz w:val="28"/>
          <w:szCs w:val="28"/>
        </w:rPr>
      </w:pPr>
      <w:r w:rsidRPr="00E276FC">
        <w:rPr>
          <w:rFonts w:eastAsia="Times New Roman"/>
          <w:spacing w:val="-2"/>
          <w:sz w:val="28"/>
          <w:szCs w:val="28"/>
        </w:rPr>
        <w:t xml:space="preserve">запоминание названий игрушек, окружающих предметов и лиц и </w:t>
      </w:r>
      <w:r w:rsidRPr="00E276FC">
        <w:rPr>
          <w:rFonts w:eastAsia="Times New Roman"/>
          <w:sz w:val="28"/>
          <w:szCs w:val="28"/>
        </w:rPr>
        <w:t>нахождение их по слову взрослого;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58"/>
        </w:tabs>
        <w:ind w:left="758" w:right="-27" w:hanging="317"/>
        <w:jc w:val="both"/>
        <w:rPr>
          <w:sz w:val="28"/>
          <w:szCs w:val="28"/>
        </w:rPr>
      </w:pPr>
      <w:r w:rsidRPr="00E276FC">
        <w:rPr>
          <w:rFonts w:eastAsia="Times New Roman"/>
          <w:spacing w:val="-3"/>
          <w:sz w:val="28"/>
          <w:szCs w:val="28"/>
        </w:rPr>
        <w:t xml:space="preserve">запоминание названий простых движений </w:t>
      </w:r>
      <w:r w:rsidRPr="00E276FC">
        <w:rPr>
          <w:rFonts w:eastAsia="Times New Roman"/>
          <w:i/>
          <w:iCs/>
          <w:spacing w:val="-3"/>
          <w:sz w:val="28"/>
          <w:szCs w:val="28"/>
        </w:rPr>
        <w:t xml:space="preserve">(до свидания, ладушки, </w:t>
      </w:r>
      <w:r w:rsidRPr="00E276FC">
        <w:rPr>
          <w:rFonts w:eastAsia="Times New Roman"/>
          <w:i/>
          <w:iCs/>
          <w:sz w:val="28"/>
          <w:szCs w:val="28"/>
        </w:rPr>
        <w:t xml:space="preserve">сорока-ворона, дай, на, возьми, дай ручку) </w:t>
      </w:r>
      <w:r w:rsidRPr="00E276FC">
        <w:rPr>
          <w:rFonts w:eastAsia="Times New Roman"/>
          <w:sz w:val="28"/>
          <w:szCs w:val="28"/>
        </w:rPr>
        <w:t>и выполнение этих движений по словесной инструкции;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58"/>
        </w:tabs>
        <w:ind w:left="758" w:right="-27" w:hanging="317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адекватное включение ребенка в игру со взрослым </w:t>
      </w:r>
      <w:r w:rsidRPr="00E276FC">
        <w:rPr>
          <w:rFonts w:eastAsia="Times New Roman"/>
          <w:i/>
          <w:iCs/>
          <w:sz w:val="28"/>
          <w:szCs w:val="28"/>
        </w:rPr>
        <w:t>(«прятки», «ку-ку», «забодаю», «ой», «боюсь»);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58"/>
        </w:tabs>
        <w:ind w:left="758" w:right="-27" w:hanging="317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выполнение по слову различных манипуляций и действий с предметами, игрушками.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Для общения с окружающими у детей с задержкой доречевого и речевого развития нужно формировать жестовые, мимические, голосовые, звукопроизносительные реакции, вырабатывать и закреплять навыки произвольного произнесения слогов, слоговых комплексов, облегченных слов.</w:t>
      </w: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z w:val="28"/>
          <w:szCs w:val="28"/>
        </w:rPr>
      </w:pP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z w:val="28"/>
          <w:szCs w:val="28"/>
        </w:rPr>
      </w:pPr>
      <w:r w:rsidRPr="00E276FC">
        <w:rPr>
          <w:rFonts w:eastAsia="Times New Roman"/>
          <w:b/>
          <w:bCs/>
          <w:sz w:val="28"/>
          <w:szCs w:val="28"/>
        </w:rPr>
        <w:t xml:space="preserve">Развитие функциональных возможностей кистей и пальцев рук. 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При лечебно-педагогической работе необходимо учитывать этапы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становления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моторики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кисти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пальцев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рук: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опора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раскрытую кисть, осуществление произвольного захвата предметов кистью, включение пальцевого захвата, противопоставление пальцев, постепенно усложняющиеся манипуляции и предметные действия, дифференцированные движения пальцев рук.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Перед формированием функциональных возможностей кистей и </w:t>
      </w:r>
      <w:r w:rsidRPr="00E276FC">
        <w:rPr>
          <w:rFonts w:eastAsia="Times New Roman"/>
          <w:spacing w:val="-3"/>
          <w:sz w:val="28"/>
          <w:szCs w:val="28"/>
        </w:rPr>
        <w:t xml:space="preserve">пальцев рук необходимо добиваться нормализации мышечного тонуса </w:t>
      </w:r>
      <w:r w:rsidRPr="00E276FC">
        <w:rPr>
          <w:rFonts w:eastAsia="Times New Roman"/>
          <w:sz w:val="28"/>
          <w:szCs w:val="28"/>
        </w:rPr>
        <w:t>верхних конечностей. Расслаблению мышц способствует потряхивание руки по методике Фелпса (захватив предплечье ребенка в средней трети, производятся легкие качающе-потряхивающие движения). Далее проводится массаж и пассивные упражнения кистей и пальцев рук: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поглаживающие, спиралевидные, разминающие движения по пальцам от кончика к их основанию;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похлопывание, покалывание, перетирание кончиков пальцев, а также области между основаниями пальцев;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поглаживание и похлопывание тыльной поверхности кисти и руки (от </w:t>
      </w:r>
      <w:r w:rsidRPr="00E276FC">
        <w:rPr>
          <w:rFonts w:eastAsia="Times New Roman"/>
          <w:sz w:val="28"/>
          <w:szCs w:val="28"/>
        </w:rPr>
        <w:lastRenderedPageBreak/>
        <w:t>пальцев до локтя);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похлопывание кистью ребенка по руке педагога, по мягкой и жесткой поверхности;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398" w:right="-27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вращение пальцев (отдельно каждого);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398" w:right="-27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круговые повороты кисти;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398" w:right="-27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отведение-приведение кисти (вправо-влево);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pacing w:val="-2"/>
          <w:sz w:val="28"/>
          <w:szCs w:val="28"/>
        </w:rPr>
        <w:t xml:space="preserve">движение супинации (поворот руки ладонью вверх) — пронации </w:t>
      </w:r>
      <w:r w:rsidRPr="00E276FC">
        <w:rPr>
          <w:rFonts w:eastAsia="Times New Roman"/>
          <w:sz w:val="28"/>
          <w:szCs w:val="28"/>
        </w:rPr>
        <w:t>(ладонью вниз). Супинация кисти и предплечья облегчает раскрытие ладони и отведение большого пальца (игра «покажи ладони», движения поворота ключа, выключателя);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pacing w:val="-2"/>
          <w:sz w:val="28"/>
          <w:szCs w:val="28"/>
        </w:rPr>
        <w:t xml:space="preserve">поочередное разгибание пальцев кисти, а затем сгибание пальцев </w:t>
      </w:r>
      <w:r w:rsidRPr="00E276FC">
        <w:rPr>
          <w:rFonts w:eastAsia="Times New Roman"/>
          <w:sz w:val="28"/>
          <w:szCs w:val="28"/>
        </w:rPr>
        <w:t>(большой палец располагается сверху);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10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противопоставление большого пальца остальным (колечки из пальцев);</w:t>
      </w:r>
    </w:p>
    <w:p w:rsidR="004167C9" w:rsidRPr="002266DA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10"/>
        </w:tabs>
        <w:ind w:left="763" w:right="-27"/>
        <w:jc w:val="both"/>
        <w:rPr>
          <w:rFonts w:eastAsia="Times New Roman"/>
          <w:sz w:val="28"/>
          <w:szCs w:val="28"/>
        </w:rPr>
      </w:pPr>
      <w:r w:rsidRPr="002266DA">
        <w:rPr>
          <w:rFonts w:eastAsia="Times New Roman"/>
          <w:sz w:val="28"/>
          <w:szCs w:val="28"/>
        </w:rPr>
        <w:t>щеточный массаж (кончиков пальцев и наружной поверхности кисти от кончиков пальцев к лучезапястному суставу, что вызывает расправление кулака и веерообразное разведение пальцев); используются ворсовые щетки различной жесткости. Щеточный массаж применяют для формирования ощупывающих движений и стимулирования проприоцептивных ощущений кистей и пальцев рук. Если кисть ребенка все-таки остается сжатой в кулак, логопед захватывает его и сжимает всеми своими пальцами, с тем чтобы вызвать еще большее сжатие кулака ребен</w:t>
      </w:r>
      <w:r>
        <w:rPr>
          <w:rFonts w:eastAsia="Times New Roman"/>
          <w:sz w:val="28"/>
          <w:szCs w:val="28"/>
        </w:rPr>
        <w:t>ка. При этом производится потря</w:t>
      </w:r>
      <w:r w:rsidRPr="002266DA">
        <w:rPr>
          <w:rFonts w:eastAsia="Times New Roman"/>
          <w:sz w:val="28"/>
          <w:szCs w:val="28"/>
        </w:rPr>
        <w:t>хивание его руки. Затем логопед быстро разжимает свою руку, освобождает кулак ребенка, после чего рефлекторно кулак ребенка расслабляется и пальцы раскрываются (повторяют 2—3 раза).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Все движения тренируются сначала пассивно (взрослым), затем пассивно-активно и, наконец, постепенно переводятся в активную форму на специальных занятиях, а также во время бодрствования ребенка — при одевании, приеме пищи, купании.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Развитию опорной функции рук способствуют медленные перекатывания ребенка в положении на животе вперед на большом мяче. При этом ребенку легче расположить пальцы на выпуклой стороне мяча, чем на горизонтальной поверхности; также легче производится отведение большого пальца.</w:t>
      </w:r>
    </w:p>
    <w:p w:rsidR="004167C9" w:rsidRPr="00E276FC" w:rsidRDefault="004167C9" w:rsidP="004167C9">
      <w:pPr>
        <w:shd w:val="clear" w:color="auto" w:fill="FFFFFF"/>
        <w:tabs>
          <w:tab w:val="left" w:pos="0"/>
          <w:tab w:val="left" w:pos="749"/>
        </w:tabs>
        <w:ind w:right="-27" w:firstLine="709"/>
        <w:jc w:val="both"/>
        <w:rPr>
          <w:sz w:val="28"/>
          <w:szCs w:val="28"/>
        </w:rPr>
      </w:pPr>
      <w:r w:rsidRPr="00E276F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Функцию хватания начинают тренировать с периода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новорожденности.</w:t>
      </w:r>
      <w:r w:rsidRPr="00E276FC">
        <w:rPr>
          <w:rFonts w:eastAsia="Times New Roman"/>
          <w:spacing w:val="-2"/>
          <w:sz w:val="28"/>
          <w:szCs w:val="28"/>
        </w:rPr>
        <w:t xml:space="preserve"> Сначала ребенку вкладывают в руку игрушки,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помогают поднести их ко рту. Предметы, вкладываемые в руку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ребенка, должны быть различными по форме, величине, весу,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pacing w:val="-1"/>
          <w:sz w:val="28"/>
          <w:szCs w:val="28"/>
        </w:rPr>
        <w:t>фактуре, температуре. Важно обучать ребенка не только захвату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предмета, но и его высвобождению (отпусканию). Разжимание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кисти облегчается потряхиванием ее в сторону мизинца</w:t>
      </w:r>
      <w:r>
        <w:rPr>
          <w:rFonts w:eastAsia="Times New Roman"/>
          <w:sz w:val="28"/>
          <w:szCs w:val="28"/>
        </w:rPr>
        <w:t xml:space="preserve"> </w:t>
      </w:r>
      <w:r w:rsidRPr="00E276FC">
        <w:rPr>
          <w:rFonts w:eastAsia="Times New Roman"/>
          <w:spacing w:val="-1"/>
          <w:sz w:val="28"/>
          <w:szCs w:val="28"/>
        </w:rPr>
        <w:t>поворотом руки ладонью вверх, а также проведением рукой по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>шероховатой поверхности, песку.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При проведении коррекционно-логопедической работы по </w:t>
      </w:r>
      <w:r w:rsidRPr="00E276FC">
        <w:rPr>
          <w:rFonts w:eastAsia="Times New Roman"/>
          <w:i/>
          <w:iCs/>
          <w:sz w:val="28"/>
          <w:szCs w:val="28"/>
        </w:rPr>
        <w:t xml:space="preserve">нормализации тонуса мышц и моторики артикуляционного аппарата с </w:t>
      </w:r>
      <w:r w:rsidRPr="00E276FC">
        <w:rPr>
          <w:rFonts w:eastAsia="Times New Roman"/>
          <w:sz w:val="28"/>
          <w:szCs w:val="28"/>
        </w:rPr>
        <w:t xml:space="preserve">детьми с двигательными нарушениями целесообразно использовать </w:t>
      </w:r>
      <w:r w:rsidRPr="00E276FC">
        <w:rPr>
          <w:rFonts w:eastAsia="Times New Roman"/>
          <w:sz w:val="28"/>
          <w:szCs w:val="28"/>
        </w:rPr>
        <w:lastRenderedPageBreak/>
        <w:t xml:space="preserve">следующие </w:t>
      </w:r>
      <w:r w:rsidRPr="00E276FC">
        <w:rPr>
          <w:rFonts w:eastAsia="Times New Roman"/>
          <w:i/>
          <w:iCs/>
          <w:sz w:val="28"/>
          <w:szCs w:val="28"/>
        </w:rPr>
        <w:t>методы, логопедического воздействия: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49"/>
        </w:tabs>
        <w:ind w:left="749" w:right="-27" w:hanging="317"/>
        <w:jc w:val="both"/>
        <w:rPr>
          <w:i/>
          <w:iCs/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дифференцированный логопедический массаж (расслабляющий или стимулирующий);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49"/>
        </w:tabs>
        <w:ind w:left="432" w:right="-27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точечный массаж;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49"/>
        </w:tabs>
        <w:ind w:left="432" w:right="-27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>пассивная и активная артикуляционная гимнастика;</w:t>
      </w:r>
    </w:p>
    <w:p w:rsidR="004167C9" w:rsidRPr="00E276FC" w:rsidRDefault="004167C9" w:rsidP="004167C9">
      <w:pPr>
        <w:numPr>
          <w:ilvl w:val="0"/>
          <w:numId w:val="2"/>
        </w:numPr>
        <w:shd w:val="clear" w:color="auto" w:fill="FFFFFF"/>
        <w:tabs>
          <w:tab w:val="left" w:pos="0"/>
          <w:tab w:val="left" w:pos="749"/>
        </w:tabs>
        <w:ind w:left="749" w:right="-27" w:hanging="317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искусственная локальная контрастотермия (сочетание гипо- и гипертермии).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pacing w:val="-2"/>
          <w:sz w:val="28"/>
          <w:szCs w:val="28"/>
        </w:rPr>
        <w:t xml:space="preserve">Артикуляционная гимнастика с детьми младенческого и раннего </w:t>
      </w:r>
      <w:r w:rsidRPr="00E276FC">
        <w:rPr>
          <w:rFonts w:eastAsia="Times New Roman"/>
          <w:spacing w:val="-1"/>
          <w:sz w:val="28"/>
          <w:szCs w:val="28"/>
        </w:rPr>
        <w:t>возраста проводится в пассивной, затем в пассивно-активной форме.</w:t>
      </w: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z w:val="28"/>
          <w:szCs w:val="28"/>
        </w:rPr>
      </w:pP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z w:val="28"/>
          <w:szCs w:val="28"/>
        </w:rPr>
      </w:pPr>
      <w:r w:rsidRPr="00E276FC">
        <w:rPr>
          <w:rFonts w:eastAsia="Times New Roman"/>
          <w:b/>
          <w:bCs/>
          <w:sz w:val="28"/>
          <w:szCs w:val="28"/>
        </w:rPr>
        <w:t>Пассивная артикуляционная гимнастика.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Пассивная артикуляционная гимнастика проводится после массажа. Логопед выполняет пассивные движения органов артикуляции с целью включения в процесс артикулирования новых групп мышц, до этого бездействующих, или увеличения активности ранее включенных мышц</w:t>
      </w: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  <w:r w:rsidRPr="00E276FC">
        <w:rPr>
          <w:rFonts w:eastAsia="Times New Roman"/>
          <w:b/>
          <w:bCs/>
          <w:spacing w:val="-1"/>
          <w:sz w:val="28"/>
          <w:szCs w:val="28"/>
        </w:rPr>
        <w:t xml:space="preserve">Развитие дыхания и коррекция его нарушений </w:t>
      </w: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b/>
          <w:bCs/>
          <w:sz w:val="28"/>
          <w:szCs w:val="28"/>
        </w:rPr>
      </w:pPr>
      <w:r w:rsidRPr="00E276FC">
        <w:rPr>
          <w:rFonts w:eastAsia="Times New Roman"/>
          <w:b/>
          <w:bCs/>
          <w:spacing w:val="-1"/>
          <w:sz w:val="28"/>
          <w:szCs w:val="28"/>
        </w:rPr>
        <w:t>(дыхательная</w:t>
      </w:r>
      <w:r>
        <w:rPr>
          <w:sz w:val="28"/>
          <w:szCs w:val="28"/>
        </w:rPr>
        <w:t xml:space="preserve"> </w:t>
      </w:r>
      <w:r w:rsidRPr="00E276FC">
        <w:rPr>
          <w:rFonts w:eastAsia="Times New Roman"/>
          <w:b/>
          <w:bCs/>
          <w:sz w:val="28"/>
          <w:szCs w:val="28"/>
        </w:rPr>
        <w:t xml:space="preserve">гимнастика). 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Важным разделом логопедической работы является </w:t>
      </w:r>
      <w:r w:rsidRPr="00E276FC">
        <w:rPr>
          <w:rFonts w:eastAsia="Times New Roman"/>
          <w:spacing w:val="-2"/>
          <w:sz w:val="28"/>
          <w:szCs w:val="28"/>
        </w:rPr>
        <w:t xml:space="preserve">развитие дыхания и коррекция его нарушений. Эту работу начинают с </w:t>
      </w:r>
      <w:r w:rsidRPr="00E276FC">
        <w:rPr>
          <w:rFonts w:eastAsia="Times New Roman"/>
          <w:spacing w:val="-1"/>
          <w:sz w:val="28"/>
          <w:szCs w:val="28"/>
        </w:rPr>
        <w:t>первых месяцев жизни больного ребенка, что влияет на его общее соматическое состояние, а также стимулирует голосовые реакции.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Коррекция нарушений дыхания начинается с общих дыхательных упражнений, целью которых является увеличение объема, силы и глубины вдыхаемого и выдыхаемого воздуха и нормализация ритма дыхания. Целесообразно использовать следующие дыхательные упражнения: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E276F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76FC">
        <w:rPr>
          <w:rFonts w:eastAsia="Times New Roman"/>
          <w:sz w:val="28"/>
          <w:szCs w:val="28"/>
        </w:rPr>
        <w:t xml:space="preserve">в положении на спине путем легкого поглаживания тела и, прежде всего, верхнего плечевого пояса, потряхивания конечностей ребенка достигают некоторого расслабления скелетной мускулатуры. Захватив кисти рук ребенка и слегка </w:t>
      </w:r>
      <w:r w:rsidRPr="00E276FC">
        <w:rPr>
          <w:rFonts w:eastAsia="Times New Roman"/>
          <w:spacing w:val="-3"/>
          <w:sz w:val="28"/>
          <w:szCs w:val="28"/>
        </w:rPr>
        <w:t xml:space="preserve">потряхивая ими, логопед разводит руки в стороны, поднимает их </w:t>
      </w:r>
      <w:r w:rsidRPr="00E276FC">
        <w:rPr>
          <w:rFonts w:eastAsia="Times New Roman"/>
          <w:sz w:val="28"/>
          <w:szCs w:val="28"/>
        </w:rPr>
        <w:t>вверх (вдох), затем опускает вперед, прижимая руки к туловищу и легко надавливая на грудную клетку (выдох);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44"/>
        </w:tabs>
        <w:ind w:left="744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>в положении на спине в ритме дыхания, осторожно потряхивая ноги ребенка, их вытягивают, разгибают (при этом происходит вдох), а сгибание их в коленях и приведение к животу усиливает и удлиняет выдох. Для активизации работы диафрагмы это упражнение можно проводить при заведении рук ребенка под голову;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44"/>
        </w:tabs>
        <w:ind w:left="744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pacing w:val="-1"/>
          <w:sz w:val="28"/>
          <w:szCs w:val="28"/>
        </w:rPr>
        <w:t xml:space="preserve">одновременно с поворотом головы ребенка в сторону логопед отводит в соответствующую сторону и его руку (вдох). Слегка </w:t>
      </w:r>
      <w:r w:rsidRPr="00E276FC">
        <w:rPr>
          <w:rFonts w:eastAsia="Times New Roman"/>
          <w:sz w:val="28"/>
          <w:szCs w:val="28"/>
        </w:rPr>
        <w:t>потряхивая руку, возвращают руку и голову в исходное положение (выдох). Это упражнение способствует выработке ритмичности движения и дыхания;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44"/>
        </w:tabs>
        <w:ind w:left="744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z w:val="28"/>
          <w:szCs w:val="28"/>
        </w:rPr>
        <w:t xml:space="preserve">ребенок лежит на животе, руки под грудью опираются на твердую </w:t>
      </w:r>
      <w:r w:rsidRPr="00E276FC">
        <w:rPr>
          <w:rFonts w:eastAsia="Times New Roman"/>
          <w:sz w:val="28"/>
          <w:szCs w:val="28"/>
        </w:rPr>
        <w:lastRenderedPageBreak/>
        <w:t xml:space="preserve">поверхность, голова опущена. Логопед поднимает голову и плечи при опоре на руки (вдох), затем опускает их (выдох). Необходимо стремиться к активному включению </w:t>
      </w:r>
      <w:r w:rsidRPr="00E276FC">
        <w:rPr>
          <w:rFonts w:eastAsia="Times New Roman"/>
          <w:spacing w:val="-2"/>
          <w:sz w:val="28"/>
          <w:szCs w:val="28"/>
        </w:rPr>
        <w:t xml:space="preserve">ребенка в упражнение с помощью игры (Вот наш малыш! Ку-ку, </w:t>
      </w:r>
      <w:r w:rsidRPr="00E276FC">
        <w:rPr>
          <w:rFonts w:eastAsia="Times New Roman"/>
          <w:sz w:val="28"/>
          <w:szCs w:val="28"/>
        </w:rPr>
        <w:t>наш малыш спрятался);</w:t>
      </w:r>
    </w:p>
    <w:p w:rsidR="004167C9" w:rsidRPr="00E276FC" w:rsidRDefault="004167C9" w:rsidP="004167C9">
      <w:pPr>
        <w:numPr>
          <w:ilvl w:val="0"/>
          <w:numId w:val="3"/>
        </w:numPr>
        <w:shd w:val="clear" w:color="auto" w:fill="FFFFFF"/>
        <w:tabs>
          <w:tab w:val="left" w:pos="0"/>
          <w:tab w:val="left" w:pos="744"/>
        </w:tabs>
        <w:ind w:left="744" w:right="-27" w:hanging="312"/>
        <w:jc w:val="both"/>
        <w:rPr>
          <w:sz w:val="28"/>
          <w:szCs w:val="28"/>
        </w:rPr>
      </w:pPr>
      <w:r w:rsidRPr="00E276FC">
        <w:rPr>
          <w:rFonts w:eastAsia="Times New Roman"/>
          <w:spacing w:val="-2"/>
          <w:sz w:val="28"/>
          <w:szCs w:val="28"/>
        </w:rPr>
        <w:t xml:space="preserve">В положении ребенка лежа или сидя логопед кладет свои руки на </w:t>
      </w:r>
      <w:r w:rsidRPr="00E276FC">
        <w:rPr>
          <w:rFonts w:eastAsia="Times New Roman"/>
          <w:sz w:val="28"/>
          <w:szCs w:val="28"/>
        </w:rPr>
        <w:t xml:space="preserve">грудные мышцы ребенка, прислушивается к ритму дыхания. В </w:t>
      </w:r>
      <w:r w:rsidRPr="00E276FC">
        <w:rPr>
          <w:rFonts w:eastAsia="Times New Roman"/>
          <w:spacing w:val="-2"/>
          <w:sz w:val="28"/>
          <w:szCs w:val="28"/>
        </w:rPr>
        <w:t xml:space="preserve">момент выдоха нажимает на грудную клетку, как бы препятствуя </w:t>
      </w:r>
      <w:r w:rsidRPr="00E276FC">
        <w:rPr>
          <w:rFonts w:eastAsia="Times New Roman"/>
          <w:sz w:val="28"/>
          <w:szCs w:val="28"/>
        </w:rPr>
        <w:t xml:space="preserve">вдоху (в течение нескольких секунд). Это упражнение </w:t>
      </w:r>
      <w:r w:rsidRPr="00E276FC">
        <w:rPr>
          <w:rFonts w:eastAsia="Times New Roman"/>
          <w:spacing w:val="-2"/>
          <w:sz w:val="28"/>
          <w:szCs w:val="28"/>
        </w:rPr>
        <w:t xml:space="preserve">способствует более глубокому и быстрому вдоху и удлиненному </w:t>
      </w:r>
      <w:r w:rsidRPr="00E276FC">
        <w:rPr>
          <w:rFonts w:eastAsia="Times New Roman"/>
          <w:sz w:val="28"/>
          <w:szCs w:val="28"/>
        </w:rPr>
        <w:t>выдоху.</w:t>
      </w:r>
    </w:p>
    <w:p w:rsidR="004167C9" w:rsidRDefault="004167C9" w:rsidP="004167C9">
      <w:pPr>
        <w:shd w:val="clear" w:color="auto" w:fill="FFFFFF"/>
        <w:tabs>
          <w:tab w:val="left" w:pos="0"/>
        </w:tabs>
        <w:ind w:right="-27" w:firstLine="709"/>
        <w:rPr>
          <w:rFonts w:eastAsia="Times New Roman"/>
          <w:b/>
          <w:bCs/>
          <w:spacing w:val="-11"/>
          <w:sz w:val="28"/>
          <w:szCs w:val="28"/>
        </w:rPr>
      </w:pP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rPr>
          <w:sz w:val="28"/>
          <w:szCs w:val="28"/>
        </w:rPr>
      </w:pPr>
      <w:r w:rsidRPr="00E276FC">
        <w:rPr>
          <w:rFonts w:eastAsia="Times New Roman"/>
          <w:b/>
          <w:bCs/>
          <w:spacing w:val="-11"/>
          <w:sz w:val="28"/>
          <w:szCs w:val="28"/>
        </w:rPr>
        <w:t>Вместо заключения</w:t>
      </w:r>
    </w:p>
    <w:p w:rsidR="004167C9" w:rsidRPr="00E276FC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sz w:val="28"/>
          <w:szCs w:val="28"/>
        </w:rPr>
      </w:pPr>
      <w:r w:rsidRPr="00A535D0">
        <w:rPr>
          <w:rFonts w:eastAsia="Times New Roman"/>
          <w:bCs/>
          <w:spacing w:val="-11"/>
          <w:sz w:val="28"/>
          <w:szCs w:val="28"/>
        </w:rPr>
        <w:t>Я</w:t>
      </w:r>
      <w:r w:rsidRPr="00E276FC">
        <w:rPr>
          <w:rFonts w:eastAsia="Times New Roman"/>
          <w:b/>
          <w:bCs/>
          <w:spacing w:val="-11"/>
          <w:sz w:val="28"/>
          <w:szCs w:val="28"/>
        </w:rPr>
        <w:t xml:space="preserve"> </w:t>
      </w:r>
      <w:r w:rsidRPr="00E276FC">
        <w:rPr>
          <w:rFonts w:eastAsia="Times New Roman"/>
          <w:spacing w:val="-11"/>
          <w:sz w:val="28"/>
          <w:szCs w:val="28"/>
        </w:rPr>
        <w:t xml:space="preserve">затронула вопросы развития моторных, психических и речевых </w:t>
      </w:r>
      <w:r w:rsidRPr="00E276FC">
        <w:rPr>
          <w:rFonts w:eastAsia="Times New Roman"/>
          <w:spacing w:val="-9"/>
          <w:sz w:val="28"/>
          <w:szCs w:val="28"/>
        </w:rPr>
        <w:t xml:space="preserve">функций, а также особенностей коррекционной работы с детьми, </w:t>
      </w:r>
      <w:r w:rsidRPr="00E276FC">
        <w:rPr>
          <w:rFonts w:eastAsia="Times New Roman"/>
          <w:spacing w:val="-11"/>
          <w:sz w:val="28"/>
          <w:szCs w:val="28"/>
        </w:rPr>
        <w:t xml:space="preserve">имеющими нарушения на первом году жизни. Степень выраженности </w:t>
      </w:r>
      <w:r w:rsidRPr="00E276FC">
        <w:rPr>
          <w:rFonts w:eastAsia="Times New Roman"/>
          <w:spacing w:val="-4"/>
          <w:sz w:val="28"/>
          <w:szCs w:val="28"/>
        </w:rPr>
        <w:t xml:space="preserve">этих нарушений (от легких до крайне тяжелых) и их сочетание </w:t>
      </w:r>
      <w:r w:rsidRPr="00E276FC">
        <w:rPr>
          <w:rFonts w:eastAsia="Times New Roman"/>
          <w:sz w:val="28"/>
          <w:szCs w:val="28"/>
        </w:rPr>
        <w:t xml:space="preserve">несомненно влияет на отдаленный прогноз психофизического </w:t>
      </w:r>
      <w:r w:rsidRPr="00E276FC">
        <w:rPr>
          <w:rFonts w:eastAsia="Times New Roman"/>
          <w:spacing w:val="-10"/>
          <w:sz w:val="28"/>
          <w:szCs w:val="28"/>
        </w:rPr>
        <w:t xml:space="preserve">развития. Успех в восстановительном лечении детей с перинатальной </w:t>
      </w:r>
      <w:r w:rsidRPr="00E276FC">
        <w:rPr>
          <w:rFonts w:eastAsia="Times New Roman"/>
          <w:spacing w:val="-5"/>
          <w:sz w:val="28"/>
          <w:szCs w:val="28"/>
        </w:rPr>
        <w:t xml:space="preserve">церебральной патологией существенно определяется его ранним </w:t>
      </w:r>
      <w:r w:rsidRPr="00E276FC">
        <w:rPr>
          <w:rFonts w:eastAsia="Times New Roman"/>
          <w:sz w:val="28"/>
          <w:szCs w:val="28"/>
        </w:rPr>
        <w:t>началом, комплексностью, систематичностью.</w:t>
      </w:r>
    </w:p>
    <w:p w:rsidR="004167C9" w:rsidRPr="00E30ECF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sz w:val="28"/>
          <w:szCs w:val="28"/>
        </w:rPr>
      </w:pPr>
      <w:r w:rsidRPr="00E276FC">
        <w:rPr>
          <w:rFonts w:eastAsia="Times New Roman"/>
          <w:spacing w:val="-10"/>
          <w:sz w:val="28"/>
          <w:szCs w:val="28"/>
        </w:rPr>
        <w:t>Практика показывает, что дети, даже с не</w:t>
      </w:r>
      <w:r>
        <w:rPr>
          <w:rFonts w:eastAsia="Times New Roman"/>
          <w:spacing w:val="-10"/>
          <w:sz w:val="28"/>
          <w:szCs w:val="28"/>
        </w:rPr>
        <w:t xml:space="preserve"> </w:t>
      </w:r>
      <w:r w:rsidRPr="00E276FC">
        <w:rPr>
          <w:rFonts w:eastAsia="Times New Roman"/>
          <w:spacing w:val="-10"/>
          <w:sz w:val="28"/>
          <w:szCs w:val="28"/>
        </w:rPr>
        <w:t xml:space="preserve">резко выраженными отклонениями в </w:t>
      </w:r>
      <w:r w:rsidRPr="00E30ECF">
        <w:rPr>
          <w:rFonts w:eastAsia="Times New Roman"/>
          <w:sz w:val="28"/>
          <w:szCs w:val="28"/>
        </w:rPr>
        <w:t>развитии на первом году жизни, при отсутствии необходимых лечебных и педагогических мероприятий в дальнейшем испытывают определенные трудности в обучении. С другой стороны, комплексные, адекватные занятия с детьми, имеющими значительные отклонения в развитии, позволяют достичь заметных результатов. Причем, чем раньше начаты занятия, тем они более эффективны.</w:t>
      </w:r>
    </w:p>
    <w:p w:rsidR="004167C9" w:rsidRPr="00E30ECF" w:rsidRDefault="004167C9" w:rsidP="004167C9">
      <w:pPr>
        <w:shd w:val="clear" w:color="auto" w:fill="FFFFFF"/>
        <w:tabs>
          <w:tab w:val="left" w:pos="0"/>
        </w:tabs>
        <w:ind w:right="-27" w:firstLine="709"/>
        <w:jc w:val="both"/>
        <w:rPr>
          <w:rFonts w:eastAsia="Times New Roman"/>
          <w:sz w:val="28"/>
          <w:szCs w:val="28"/>
        </w:rPr>
      </w:pPr>
      <w:r w:rsidRPr="00E30ECF">
        <w:rPr>
          <w:rFonts w:eastAsia="Times New Roman"/>
          <w:sz w:val="28"/>
          <w:szCs w:val="28"/>
        </w:rPr>
        <w:t>Следует отметить, что к процессу воспитания детей с отклонениями в развитии должны быть подключены не только педагоги, но и врачи, массажисты, медсестры, нянечки</w:t>
      </w:r>
    </w:p>
    <w:p w:rsidR="00110AFD" w:rsidRDefault="004167C9"/>
    <w:sectPr w:rsidR="00110AFD" w:rsidSect="00542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A4BE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4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defaultTabStop w:val="708"/>
  <w:characterSpacingControl w:val="doNotCompress"/>
  <w:compat/>
  <w:rsids>
    <w:rsidRoot w:val="004167C9"/>
    <w:rsid w:val="0001351B"/>
    <w:rsid w:val="00173744"/>
    <w:rsid w:val="00180B91"/>
    <w:rsid w:val="001B20B5"/>
    <w:rsid w:val="00247D00"/>
    <w:rsid w:val="002B7B03"/>
    <w:rsid w:val="00305F82"/>
    <w:rsid w:val="004167C9"/>
    <w:rsid w:val="004367EF"/>
    <w:rsid w:val="005429B9"/>
    <w:rsid w:val="00594F2E"/>
    <w:rsid w:val="00682798"/>
    <w:rsid w:val="007F26A6"/>
    <w:rsid w:val="008A08B5"/>
    <w:rsid w:val="008F04AB"/>
    <w:rsid w:val="00A20EF2"/>
    <w:rsid w:val="00A779E2"/>
    <w:rsid w:val="00A97D4E"/>
    <w:rsid w:val="00CC220D"/>
    <w:rsid w:val="00E94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C9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</Words>
  <Characters>9652</Characters>
  <Application>Microsoft Office Word</Application>
  <DocSecurity>0</DocSecurity>
  <Lines>80</Lines>
  <Paragraphs>22</Paragraphs>
  <ScaleCrop>false</ScaleCrop>
  <Company/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2014-11-21T08:15:00Z</dcterms:created>
  <dcterms:modified xsi:type="dcterms:W3CDTF">2014-11-21T08:15:00Z</dcterms:modified>
</cp:coreProperties>
</file>