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25" w:rsidRDefault="00103F25" w:rsidP="00103F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03F25">
        <w:rPr>
          <w:rFonts w:ascii="Times New Roman" w:hAnsi="Times New Roman" w:cs="Times New Roman"/>
          <w:sz w:val="28"/>
          <w:szCs w:val="28"/>
          <w:lang w:val="kk-KZ"/>
        </w:rPr>
        <w:t xml:space="preserve">Білім басқармасы </w:t>
      </w:r>
    </w:p>
    <w:p w:rsidR="00103F25" w:rsidRPr="00103F25" w:rsidRDefault="00103F25" w:rsidP="00103F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03F25">
        <w:rPr>
          <w:rFonts w:ascii="Times New Roman" w:hAnsi="Times New Roman" w:cs="Times New Roman"/>
          <w:sz w:val="28"/>
          <w:szCs w:val="28"/>
          <w:lang w:val="kk-KZ"/>
        </w:rPr>
        <w:t>№ 20 орта мектеп</w:t>
      </w:r>
    </w:p>
    <w:p w:rsidR="00103F25" w:rsidRDefault="00103F25" w:rsidP="00103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Pr="00103F25" w:rsidRDefault="00103F25" w:rsidP="00103F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103F25">
        <w:rPr>
          <w:rFonts w:ascii="Times New Roman" w:hAnsi="Times New Roman" w:cs="Times New Roman"/>
          <w:b/>
          <w:sz w:val="48"/>
          <w:szCs w:val="48"/>
          <w:lang w:val="kk-KZ"/>
        </w:rPr>
        <w:t>Ашық сабақ</w:t>
      </w:r>
    </w:p>
    <w:p w:rsidR="00103F25" w:rsidRPr="00103F25" w:rsidRDefault="00103F25" w:rsidP="00103F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103F25">
        <w:rPr>
          <w:rFonts w:ascii="Times New Roman" w:hAnsi="Times New Roman" w:cs="Times New Roman"/>
          <w:b/>
          <w:sz w:val="48"/>
          <w:szCs w:val="48"/>
          <w:lang w:val="kk-KZ"/>
        </w:rPr>
        <w:t>Қысқа мерзімді сабақ жоспары</w:t>
      </w:r>
    </w:p>
    <w:p w:rsidR="00103F25" w:rsidRPr="00103F25" w:rsidRDefault="00103F25" w:rsidP="00103F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103F25">
        <w:rPr>
          <w:rFonts w:ascii="Times New Roman" w:hAnsi="Times New Roman" w:cs="Times New Roman"/>
          <w:b/>
          <w:sz w:val="48"/>
          <w:szCs w:val="48"/>
          <w:lang w:val="kk-KZ"/>
        </w:rPr>
        <w:t>11 «А» сынып</w:t>
      </w:r>
    </w:p>
    <w:p w:rsidR="00103F25" w:rsidRPr="00103F25" w:rsidRDefault="00103F25" w:rsidP="00103F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103F25" w:rsidRDefault="00103F25" w:rsidP="00103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Өткізген қазақ тілі мұғалімі: Қожабекова Н.В.</w:t>
      </w:r>
    </w:p>
    <w:p w:rsidR="00103F25" w:rsidRDefault="00103F25" w:rsidP="00103F25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Pr="00E43224" w:rsidRDefault="00103F25" w:rsidP="00103F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</w:t>
      </w:r>
      <w:r w:rsidRPr="005B4EA6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«А» сыныбына арналған қысқа мерзімді сабақ жопары</w:t>
      </w:r>
    </w:p>
    <w:p w:rsidR="00103F25" w:rsidRPr="00534E41" w:rsidRDefault="00103F25" w:rsidP="00103F2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3F25" w:rsidRPr="005F41BE" w:rsidRDefault="00103F25" w:rsidP="00103F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4E41">
        <w:rPr>
          <w:rFonts w:ascii="Times New Roman" w:hAnsi="Times New Roman" w:cs="Times New Roman"/>
          <w:b/>
          <w:sz w:val="28"/>
          <w:szCs w:val="28"/>
          <w:lang w:val="kk-KZ"/>
        </w:rPr>
        <w:t>Бөлімі</w:t>
      </w:r>
      <w:r w:rsidRPr="005F41B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5F41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41B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Әлеуметтік-тұрмыстық ая</w:t>
      </w:r>
      <w:r w:rsidRPr="005F41B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03F25" w:rsidRPr="00E43224" w:rsidRDefault="00103F25" w:rsidP="00103F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Өткізген орны</w:t>
      </w:r>
      <w:r w:rsidRPr="005F41B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 № </w:t>
      </w:r>
      <w:r w:rsidRPr="005F41BE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>
        <w:rPr>
          <w:rFonts w:ascii="Times New Roman" w:hAnsi="Times New Roman" w:cs="Times New Roman"/>
          <w:sz w:val="28"/>
          <w:szCs w:val="28"/>
          <w:lang w:val="kk-KZ"/>
        </w:rPr>
        <w:t>орта мектеп, 11</w:t>
      </w:r>
      <w:r w:rsidRPr="005F41B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ші кабинет</w:t>
      </w:r>
    </w:p>
    <w:p w:rsidR="00103F25" w:rsidRPr="00E43224" w:rsidRDefault="00103F25" w:rsidP="00103F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Мезгілі мен уақыты</w:t>
      </w:r>
      <w:r w:rsidRPr="00E4322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17 қазан  2014</w:t>
      </w:r>
      <w:r w:rsidRPr="00E43224">
        <w:rPr>
          <w:rFonts w:ascii="Times New Roman" w:hAnsi="Times New Roman" w:cs="Times New Roman"/>
          <w:sz w:val="28"/>
          <w:szCs w:val="28"/>
          <w:lang w:val="kk-KZ"/>
        </w:rPr>
        <w:t xml:space="preserve"> г.,  </w:t>
      </w:r>
      <w:r>
        <w:rPr>
          <w:rFonts w:ascii="Times New Roman" w:hAnsi="Times New Roman" w:cs="Times New Roman"/>
          <w:sz w:val="28"/>
          <w:szCs w:val="28"/>
          <w:lang w:val="kk-KZ"/>
        </w:rPr>
        <w:t>3 сабақ</w:t>
      </w:r>
      <w:r w:rsidRPr="00E432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3224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ауысым </w:t>
      </w:r>
    </w:p>
    <w:p w:rsidR="00103F25" w:rsidRDefault="00103F25" w:rsidP="00103F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</w:t>
      </w:r>
      <w:r w:rsidRPr="00E432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D967DF">
        <w:rPr>
          <w:rFonts w:ascii="Times New Roman" w:hAnsi="Times New Roman" w:cs="Times New Roman"/>
          <w:sz w:val="28"/>
          <w:szCs w:val="28"/>
          <w:lang w:val="kk-KZ"/>
        </w:rPr>
        <w:t>Қожабекова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Назгуль Уәлиқызы</w:t>
      </w:r>
    </w:p>
    <w:p w:rsidR="00103F25" w:rsidRPr="00D524C7" w:rsidRDefault="00103F25" w:rsidP="00103F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32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ақырыбы: </w:t>
      </w:r>
      <w:r>
        <w:rPr>
          <w:rFonts w:ascii="Times New Roman" w:hAnsi="Times New Roman" w:cs="Times New Roman"/>
          <w:sz w:val="28"/>
          <w:szCs w:val="28"/>
          <w:lang w:val="kk-KZ"/>
        </w:rPr>
        <w:t>Ауылым – алтын бесігім.</w:t>
      </w:r>
    </w:p>
    <w:p w:rsidR="00103F25" w:rsidRDefault="00103F25" w:rsidP="00103F25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Мақаты</w:t>
      </w:r>
      <w:r w:rsidRPr="00E43224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ауыл өмірінің ерекшеліктері туралы қазақ тілінде айта  білу, жай сөйлемнің түрлерін пайдаланып, сөйлем құрастыра  білу; қазіргі кездегі ауыл жағдайы қандай жағдайда  екені  туралы  өз ойын айта білу, әңгіме, сөйлем құрастырғанда жаңа сөздерді пайдалана білу</w:t>
      </w:r>
    </w:p>
    <w:p w:rsidR="00103F25" w:rsidRPr="00D967DF" w:rsidRDefault="00103F25" w:rsidP="00103F2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43224">
        <w:rPr>
          <w:i/>
          <w:sz w:val="28"/>
          <w:szCs w:val="28"/>
          <w:u w:val="single"/>
          <w:lang w:val="kk-KZ"/>
        </w:rPr>
        <w:t xml:space="preserve"> </w:t>
      </w:r>
    </w:p>
    <w:p w:rsidR="00103F25" w:rsidRDefault="00103F25" w:rsidP="00103F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34E41">
        <w:rPr>
          <w:rFonts w:ascii="Times New Roman" w:hAnsi="Times New Roman" w:cs="Times New Roman"/>
          <w:b/>
          <w:i/>
          <w:sz w:val="28"/>
          <w:szCs w:val="28"/>
          <w:lang w:val="kk-KZ"/>
        </w:rPr>
        <w:t>Міндеті</w:t>
      </w:r>
      <w:r w:rsidRPr="00534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Pr="00534E4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103F25" w:rsidRPr="00534E41" w:rsidRDefault="00103F25" w:rsidP="00103F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Білімділік: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жай сөйлемнің  түрлері туралы түсініктерін пысықтау</w:t>
      </w:r>
      <w:r w:rsidRPr="00534E41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:rsidR="00103F25" w:rsidRPr="00534E41" w:rsidRDefault="00103F25" w:rsidP="00103F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Дамытушылық</w:t>
      </w:r>
      <w:r w:rsidRPr="00534E41">
        <w:rPr>
          <w:rFonts w:ascii="Times New Roman" w:hAnsi="Times New Roman" w:cs="Times New Roman"/>
          <w:i/>
          <w:sz w:val="28"/>
          <w:szCs w:val="28"/>
          <w:lang w:val="kk-KZ"/>
        </w:rPr>
        <w:t>: оқушылардың ой өрістерін дамытуға, талдауға, қорытынды жасауға ықпал ету; шығармашылық қабілеттерін дамыту</w:t>
      </w:r>
    </w:p>
    <w:p w:rsidR="00103F25" w:rsidRPr="00534E41" w:rsidRDefault="00103F25" w:rsidP="00103F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Тәрбиелік: өз жерін, өмір </w:t>
      </w:r>
      <w:r w:rsidRPr="00534E4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құндылықтарын қастерлеуге тәрбиелеу </w:t>
      </w:r>
    </w:p>
    <w:p w:rsidR="00103F25" w:rsidRDefault="00103F25" w:rsidP="00103F2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Құрал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жабдықтар </w:t>
      </w:r>
      <w:r w:rsidRPr="00D967D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тік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тақта</w:t>
      </w:r>
      <w:r>
        <w:rPr>
          <w:rFonts w:ascii="Times New Roman" w:hAnsi="Times New Roman" w:cs="Times New Roman"/>
          <w:sz w:val="28"/>
          <w:szCs w:val="28"/>
        </w:rPr>
        <w:t xml:space="preserve">, интернет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рстары</w:t>
      </w:r>
      <w:r w:rsidRPr="00D967DF">
        <w:rPr>
          <w:rFonts w:ascii="Times New Roman" w:hAnsi="Times New Roman" w:cs="Times New Roman"/>
          <w:sz w:val="28"/>
          <w:szCs w:val="28"/>
          <w:lang w:val="kk-KZ"/>
        </w:rPr>
        <w:t>, флипчар</w:t>
      </w:r>
      <w:r>
        <w:rPr>
          <w:rFonts w:ascii="Times New Roman" w:hAnsi="Times New Roman" w:cs="Times New Roman"/>
          <w:sz w:val="28"/>
          <w:szCs w:val="28"/>
          <w:lang w:val="kk-KZ"/>
        </w:rPr>
        <w:t>ттар</w:t>
      </w:r>
    </w:p>
    <w:p w:rsidR="00103F25" w:rsidRPr="00CA2A1C" w:rsidRDefault="00103F25" w:rsidP="00103F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7DF">
        <w:rPr>
          <w:rFonts w:ascii="Times New Roman" w:hAnsi="Times New Roman" w:cs="Times New Roman"/>
          <w:b/>
          <w:sz w:val="28"/>
          <w:szCs w:val="28"/>
          <w:lang w:val="kk-KZ"/>
        </w:rPr>
        <w:t>Демонстрация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03F25" w:rsidRDefault="00103F25" w:rsidP="00103F25">
      <w:pPr>
        <w:tabs>
          <w:tab w:val="left" w:pos="400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  <w:r w:rsidRPr="00103F2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03F25" w:rsidRDefault="00103F25" w:rsidP="00103F25">
      <w:pPr>
        <w:tabs>
          <w:tab w:val="left" w:pos="400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«Бір әңгіме қозғашы ауыл жайлы</w:t>
      </w:r>
    </w:p>
    <w:p w:rsidR="00103F25" w:rsidRDefault="00103F25" w:rsidP="00103F25">
      <w:pPr>
        <w:tabs>
          <w:tab w:val="left" w:pos="400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Бұдан артық рахат табылмайды.</w:t>
      </w:r>
    </w:p>
    <w:p w:rsidR="00103F25" w:rsidRDefault="00103F25" w:rsidP="00103F25">
      <w:pPr>
        <w:tabs>
          <w:tab w:val="left" w:pos="400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Бұлдырасын сағымдай өткен бір күн</w:t>
      </w:r>
    </w:p>
    <w:p w:rsidR="00103F25" w:rsidRPr="008E656F" w:rsidRDefault="00103F25" w:rsidP="00103F25">
      <w:pPr>
        <w:tabs>
          <w:tab w:val="left" w:pos="400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Бір әңгіме қозғашы ауыл жайлы»</w:t>
      </w:r>
    </w:p>
    <w:p w:rsidR="00103F25" w:rsidRPr="008E656F" w:rsidRDefault="00103F25" w:rsidP="00103F25">
      <w:pPr>
        <w:tabs>
          <w:tab w:val="left" w:pos="4008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Мұқағали Мақатаев</w:t>
      </w:r>
    </w:p>
    <w:tbl>
      <w:tblPr>
        <w:tblStyle w:val="a3"/>
        <w:tblpPr w:leftFromText="180" w:rightFromText="180" w:vertAnchor="text" w:horzAnchor="margin" w:tblpXSpec="center" w:tblpY="52"/>
        <w:tblW w:w="10456" w:type="dxa"/>
        <w:tblLook w:val="04A0"/>
      </w:tblPr>
      <w:tblGrid>
        <w:gridCol w:w="1982"/>
        <w:gridCol w:w="1947"/>
        <w:gridCol w:w="2240"/>
        <w:gridCol w:w="1955"/>
        <w:gridCol w:w="2332"/>
      </w:tblGrid>
      <w:tr w:rsidR="00103F25" w:rsidRPr="00D967DF" w:rsidTr="00B35621">
        <w:tc>
          <w:tcPr>
            <w:tcW w:w="2096" w:type="dxa"/>
          </w:tcPr>
          <w:p w:rsidR="00103F25" w:rsidRPr="00CA2A1C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1934" w:type="dxa"/>
          </w:tcPr>
          <w:p w:rsidR="00103F25" w:rsidRPr="00CA2A1C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түрлері</w:t>
            </w:r>
          </w:p>
        </w:tc>
        <w:tc>
          <w:tcPr>
            <w:tcW w:w="2673" w:type="dxa"/>
          </w:tcPr>
          <w:p w:rsidR="00103F25" w:rsidRPr="00CA2A1C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қызметі</w:t>
            </w:r>
          </w:p>
        </w:tc>
        <w:tc>
          <w:tcPr>
            <w:tcW w:w="1981" w:type="dxa"/>
          </w:tcPr>
          <w:p w:rsidR="00103F25" w:rsidRPr="00CA2A1C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қызметі</w:t>
            </w:r>
          </w:p>
        </w:tc>
        <w:tc>
          <w:tcPr>
            <w:tcW w:w="1772" w:type="dxa"/>
          </w:tcPr>
          <w:p w:rsidR="00103F25" w:rsidRPr="00CA2A1C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 модульдері</w:t>
            </w:r>
          </w:p>
        </w:tc>
      </w:tr>
      <w:tr w:rsidR="00103F25" w:rsidRPr="008E656F" w:rsidTr="00B35621">
        <w:tc>
          <w:tcPr>
            <w:tcW w:w="2096" w:type="dxa"/>
          </w:tcPr>
          <w:p w:rsidR="00103F25" w:rsidRPr="00CA2A1C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1934" w:type="dxa"/>
          </w:tcPr>
          <w:p w:rsidR="00103F25" w:rsidRPr="00CA2A1C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 танысу</w:t>
            </w:r>
          </w:p>
        </w:tc>
        <w:tc>
          <w:tcPr>
            <w:tcW w:w="2673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Мұқағали Мақатаевтың өлеңін оқу арқылы оқушылрға сабақтың тақырыбын ашу</w:t>
            </w:r>
          </w:p>
          <w:p w:rsidR="00103F25" w:rsidRPr="00CA2A1C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Тақтадан жаңа сөздеді көрсету</w:t>
            </w:r>
          </w:p>
        </w:tc>
        <w:tc>
          <w:tcPr>
            <w:tcW w:w="1981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 Сабақтың тақырыбы жайлы өз ойларын айтады.</w:t>
            </w:r>
          </w:p>
          <w:p w:rsidR="00103F25" w:rsidRPr="00CB4DE6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 танысады</w:t>
            </w:r>
          </w:p>
        </w:tc>
        <w:tc>
          <w:tcPr>
            <w:tcW w:w="1772" w:type="dxa"/>
          </w:tcPr>
          <w:p w:rsidR="00103F25" w:rsidRPr="00CA2A1C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Диалог,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</w:tc>
      </w:tr>
      <w:tr w:rsidR="00103F25" w:rsidRPr="00D967DF" w:rsidTr="00B35621">
        <w:tc>
          <w:tcPr>
            <w:tcW w:w="2096" w:type="dxa"/>
          </w:tcPr>
          <w:p w:rsidR="00103F25" w:rsidRPr="00393942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Білімдерін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актуализациялау</w:t>
            </w:r>
          </w:p>
        </w:tc>
        <w:tc>
          <w:tcPr>
            <w:tcW w:w="1934" w:type="dxa"/>
          </w:tcPr>
          <w:p w:rsidR="00103F25" w:rsidRPr="00233F2D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Жаңа сөздерді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пайдаланып, сөйлемдер құрастыру</w:t>
            </w:r>
          </w:p>
        </w:tc>
        <w:tc>
          <w:tcPr>
            <w:tcW w:w="2673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мақсаты мен міндетін анықтауға бағыттау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534E41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 ойларын,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идеяларын айтады. Бір ойға келіп, сабақтың мақсаты мен міндетін анықтайды. Дәптермен жұмыс жасайды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CB4DE6" w:rsidRDefault="00103F25" w:rsidP="00B3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03F25" w:rsidRPr="00CB4DE6" w:rsidRDefault="00103F25" w:rsidP="00B3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Сыни тұрғыдан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ойлау,оқушылардың жас ерекшеліктеріне сәйкес оқыту</w:t>
            </w:r>
            <w:r w:rsidRPr="00CB4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3F25" w:rsidRPr="00103F25" w:rsidTr="00B35621">
        <w:tc>
          <w:tcPr>
            <w:tcW w:w="2096" w:type="dxa"/>
          </w:tcPr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тақырыпты қабылдауға дайындау</w:t>
            </w:r>
          </w:p>
        </w:tc>
        <w:tc>
          <w:tcPr>
            <w:tcW w:w="1934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Ақын, тілші, болашақ топтарына бөлу.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жұмыс істеу ережелерімен танысу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3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Бодрячок  өткізу.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бөліп отырғызу, әр топқа берілетін тапсырма түрін анықтау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</w:tcPr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(қызыл, сары, жасыл) болып,үш топқа бөлініп отырады.Әр топ топта жұмыс істеу ережесін құрастырып, ортаға салады, содан жалпы сыныпқа ортақ ереже жасалады.</w:t>
            </w: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тапсырманы ортаға салып талқылайды</w:t>
            </w:r>
          </w:p>
        </w:tc>
        <w:tc>
          <w:tcPr>
            <w:tcW w:w="1772" w:type="dxa"/>
          </w:tcPr>
          <w:p w:rsidR="00103F25" w:rsidRPr="00534E41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Диалог,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оқу керектігін үйрету</w:t>
            </w:r>
            <w:r w:rsidRPr="00534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03F25" w:rsidTr="00B35621">
        <w:tc>
          <w:tcPr>
            <w:tcW w:w="2096" w:type="dxa"/>
          </w:tcPr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меңгеру</w:t>
            </w:r>
          </w:p>
        </w:tc>
        <w:tc>
          <w:tcPr>
            <w:tcW w:w="1934" w:type="dxa"/>
          </w:tcPr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жұмыс, топтық жұмыс</w:t>
            </w:r>
          </w:p>
        </w:tc>
        <w:tc>
          <w:tcPr>
            <w:tcW w:w="2673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қосымша материалдармен қамтамасыз ету (қосымша әдебиет, анықтамалықтар, энциклопедиялар, ғаламтор). Бақылау жасау</w:t>
            </w: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ішінде әр топ мүшесінің қызметі анықталады. Сұрақты шешу жолдары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қарастырылады.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мәліметтермен жұмыс жасап, ақпарат іздейді. Керектісін дәптерге жазып алады. 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2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пайдалану, диалог, талантты және дарынды балаларды оқыту.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3F25" w:rsidRPr="00103F25" w:rsidTr="00B35621">
        <w:tc>
          <w:tcPr>
            <w:tcW w:w="2096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(жасалған жұмысты қорғау)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3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Флипчартты қорғау үшін керекті матриалдармен қамтамасыз ету (қағаз, қарындаштар, маркерлер, бояулар) 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жұмыстарын бақылау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тапсырмаларына сәйкес табылған ақпарат бойынша өз ойларымен, идеяларымен бөліседі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2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(шапалақ, стикерге тілек жазу, бағалау парағын толтыру), диалог, талантты және дарынды балаларды оқыту  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3F25" w:rsidRPr="00103F25" w:rsidTr="00B35621">
        <w:tc>
          <w:tcPr>
            <w:tcW w:w="2096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тапсырма.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тапсырма.  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3" w:type="dxa"/>
          </w:tcPr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түсіндіру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25" w:rsidRPr="00C77D84" w:rsidRDefault="00103F25" w:rsidP="00B356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күнделікк жазып алады. Әр топ мүшесінің топқа қосан үлесі бағаланады, флипчарттарға түрлі түсті стикерлер жабсырылады.</w:t>
            </w: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F25" w:rsidRPr="00DA075B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72" w:type="dxa"/>
          </w:tcPr>
          <w:p w:rsidR="00103F25" w:rsidRPr="00C77D84" w:rsidRDefault="00103F25" w:rsidP="00B35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ойлауға үйрету, бағалау</w:t>
            </w:r>
          </w:p>
        </w:tc>
      </w:tr>
    </w:tbl>
    <w:p w:rsidR="00103F25" w:rsidRPr="00534E41" w:rsidRDefault="00103F25" w:rsidP="00103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3F25" w:rsidRPr="00534E41" w:rsidRDefault="00103F25" w:rsidP="00103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3F25" w:rsidRPr="00534E41" w:rsidRDefault="00103F25" w:rsidP="00103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3F25" w:rsidRPr="00D00C7F" w:rsidRDefault="00103F25" w:rsidP="00103F2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Georgia" w:hAnsi="Georgia" w:cs="Georgia"/>
          <w:color w:val="2D2B20"/>
          <w:sz w:val="27"/>
          <w:szCs w:val="27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</w:p>
    <w:p w:rsidR="00103F25" w:rsidRPr="00076AA7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  <w:r w:rsidRPr="00076AA7"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  <w:t>киелі мекені – священное место</w:t>
      </w:r>
    </w:p>
    <w:p w:rsidR="00103F25" w:rsidRPr="00076AA7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  <w:r w:rsidRPr="00076AA7"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  <w:t>тіршіліктің нәрі – источник жизни</w:t>
      </w:r>
    </w:p>
    <w:p w:rsidR="00103F25" w:rsidRPr="00076AA7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  <w:r w:rsidRPr="00076AA7"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  <w:t>алтын бесігі – золотая колыбель</w:t>
      </w:r>
    </w:p>
    <w:p w:rsidR="00103F25" w:rsidRPr="00076AA7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  <w:r w:rsidRPr="00076AA7"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  <w:t xml:space="preserve">жусаны  бұрқыраған – с ароматом полыни </w:t>
      </w:r>
    </w:p>
    <w:p w:rsidR="00103F25" w:rsidRPr="00076AA7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  <w:r w:rsidRPr="00076AA7"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  <w:t>қаңырап қалған үйлер – опустевшие дома</w:t>
      </w:r>
    </w:p>
    <w:p w:rsidR="00103F25" w:rsidRPr="00076AA7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  <w:r w:rsidRPr="00076AA7"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  <w:t>қаңсып қалған өзендер – опустевшие реки</w:t>
      </w:r>
    </w:p>
    <w:p w:rsidR="00103F25" w:rsidRPr="00076AA7" w:rsidRDefault="00103F25" w:rsidP="00103F25">
      <w:pP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</w:pPr>
      <w:r w:rsidRPr="00076AA7"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  <w:t>босап қалған жайлауғ</w:t>
      </w:r>
      <w:r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  <w:t xml:space="preserve">а </w:t>
      </w:r>
      <w:r w:rsidRPr="00076AA7">
        <w:rPr>
          <w:rFonts w:ascii="Times New Roman" w:hAnsi="Times New Roman" w:cs="Times New Roman"/>
          <w:b/>
          <w:color w:val="2D2B20"/>
          <w:sz w:val="44"/>
          <w:szCs w:val="44"/>
          <w:lang w:val="kk-KZ"/>
        </w:rPr>
        <w:t xml:space="preserve"> – пустые пастбища</w:t>
      </w: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03F25" w:rsidRPr="00076AA7" w:rsidRDefault="00103F25" w:rsidP="00103F2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03F25" w:rsidRPr="00076AA7" w:rsidRDefault="00103F25" w:rsidP="00103F2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F25" w:rsidRDefault="00103F25" w:rsidP="00103F2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F25" w:rsidRPr="00393942" w:rsidRDefault="00103F25" w:rsidP="00103F25">
      <w:pPr>
        <w:rPr>
          <w:lang w:val="kk-KZ"/>
        </w:rPr>
      </w:pPr>
    </w:p>
    <w:p w:rsidR="00103F25" w:rsidRPr="00D524C7" w:rsidRDefault="00103F25" w:rsidP="00103F2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F25" w:rsidRPr="00D524C7" w:rsidRDefault="00103F25" w:rsidP="00103F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F15" w:rsidRDefault="00903F15"/>
    <w:sectPr w:rsidR="00903F15" w:rsidSect="0018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F25"/>
    <w:rsid w:val="00103F25"/>
    <w:rsid w:val="0090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3F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562</Words>
  <Characters>3207</Characters>
  <Application>Microsoft Office Word</Application>
  <DocSecurity>0</DocSecurity>
  <Lines>26</Lines>
  <Paragraphs>7</Paragraphs>
  <ScaleCrop>false</ScaleCrop>
  <Company>Ya Blondinko Edition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2014-11-05T05:50:00Z</dcterms:created>
  <dcterms:modified xsi:type="dcterms:W3CDTF">2014-11-05T05:55:00Z</dcterms:modified>
</cp:coreProperties>
</file>