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2B" w:rsidRDefault="009F462B" w:rsidP="000D3A0F">
      <w:pPr>
        <w:rPr>
          <w:rFonts w:ascii="Times New Roman" w:hAnsi="Times New Roman" w:cs="Times New Roman"/>
          <w:sz w:val="72"/>
          <w:szCs w:val="72"/>
          <w:lang w:val="kk-KZ"/>
        </w:rPr>
      </w:pPr>
    </w:p>
    <w:p w:rsidR="000D3A0F" w:rsidRDefault="00650AFA" w:rsidP="000D3A0F">
      <w:pPr>
        <w:rPr>
          <w:rFonts w:ascii="Times New Roman" w:hAnsi="Times New Roman" w:cs="Times New Roman"/>
          <w:sz w:val="72"/>
          <w:szCs w:val="72"/>
          <w:lang w:val="kk-KZ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82.6pt;margin-top:32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" filled="f" stroked="f">
            <v:fill o:detectmouseclick="t"/>
            <v:textbox style="mso-fit-shape-to-text:t">
              <w:txbxContent>
                <w:p w:rsidR="0075128D" w:rsidRPr="0075128D" w:rsidRDefault="0075128D" w:rsidP="0075128D">
                  <w:pPr>
                    <w:jc w:val="center"/>
                    <w:rPr>
                      <w:rFonts w:ascii="Times New Roman" w:hAnsi="Times New Roman" w:cs="Times New Roman"/>
                      <w:b/>
                      <w:sz w:val="144"/>
                      <w:szCs w:val="144"/>
                      <w:lang w:val="kk-KZ"/>
                    </w:rPr>
                  </w:pPr>
                  <w:r w:rsidRPr="0075128D">
                    <w:rPr>
                      <w:rFonts w:ascii="Times New Roman" w:hAnsi="Times New Roman" w:cs="Times New Roman"/>
                      <w:b/>
                      <w:color w:val="00B050"/>
                      <w:sz w:val="144"/>
                      <w:szCs w:val="144"/>
                      <w:lang w:val="kk-KZ"/>
                    </w:rPr>
                    <w:t>Төлқұжат</w:t>
                  </w:r>
                </w:p>
              </w:txbxContent>
            </v:textbox>
            <w10:wrap type="square"/>
          </v:shape>
        </w:pict>
      </w:r>
    </w:p>
    <w:p w:rsidR="00C827BC" w:rsidRDefault="000D3A0F" w:rsidP="000D3A0F">
      <w:pPr>
        <w:tabs>
          <w:tab w:val="left" w:pos="1490"/>
        </w:tabs>
        <w:spacing w:after="0"/>
        <w:jc w:val="center"/>
        <w:rPr>
          <w:rFonts w:ascii="Times New Roman" w:hAnsi="Times New Roman" w:cs="Times New Roman"/>
          <w:color w:val="00B050"/>
          <w:sz w:val="48"/>
          <w:szCs w:val="48"/>
          <w:lang w:val="kk-KZ"/>
        </w:rPr>
      </w:pPr>
      <w:r>
        <w:rPr>
          <w:rFonts w:ascii="Times New Roman" w:hAnsi="Times New Roman" w:cs="Times New Roman"/>
          <w:color w:val="00B050"/>
          <w:sz w:val="48"/>
          <w:szCs w:val="48"/>
          <w:lang w:val="kk-KZ"/>
        </w:rPr>
        <w:t>Дидактикалық материал</w:t>
      </w:r>
    </w:p>
    <w:p w:rsidR="000D3A0F" w:rsidRDefault="000D3A0F" w:rsidP="000D3A0F">
      <w:pPr>
        <w:tabs>
          <w:tab w:val="left" w:pos="1490"/>
        </w:tabs>
        <w:jc w:val="center"/>
        <w:rPr>
          <w:rFonts w:ascii="Times New Roman" w:hAnsi="Times New Roman" w:cs="Times New Roman"/>
          <w:color w:val="00B050"/>
          <w:sz w:val="48"/>
          <w:szCs w:val="48"/>
          <w:lang w:val="kk-KZ"/>
        </w:rPr>
      </w:pPr>
      <w:r>
        <w:rPr>
          <w:rFonts w:ascii="Times New Roman" w:hAnsi="Times New Roman" w:cs="Times New Roman"/>
          <w:color w:val="00B050"/>
          <w:sz w:val="48"/>
          <w:szCs w:val="48"/>
          <w:lang w:val="kk-KZ"/>
        </w:rPr>
        <w:t>«Көңілді поезд»</w:t>
      </w:r>
    </w:p>
    <w:p w:rsidR="000D3A0F" w:rsidRDefault="000D3A0F" w:rsidP="000D3A0F">
      <w:pPr>
        <w:tabs>
          <w:tab w:val="left" w:pos="1490"/>
        </w:tabs>
        <w:jc w:val="center"/>
        <w:rPr>
          <w:rFonts w:ascii="Times New Roman" w:hAnsi="Times New Roman" w:cs="Times New Roman"/>
          <w:color w:val="00B050"/>
          <w:sz w:val="48"/>
          <w:szCs w:val="48"/>
          <w:lang w:val="kk-KZ"/>
        </w:rPr>
      </w:pPr>
      <w:r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drawing>
          <wp:inline distT="0" distB="0" distL="0" distR="0">
            <wp:extent cx="3699136" cy="2773516"/>
            <wp:effectExtent l="323850" t="323850" r="320675" b="332105"/>
            <wp:docPr id="2" name="Рисунок 2" descr="C:\Users\QWERTY\Searches\Desktop\Новая папка (2)\DSCN5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Searches\Desktop\Новая папка (2)\DSCN57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00" cy="27744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D3A0F" w:rsidRDefault="000D3A0F" w:rsidP="000D3A0F">
      <w:pPr>
        <w:tabs>
          <w:tab w:val="left" w:pos="1490"/>
        </w:tabs>
        <w:spacing w:after="0"/>
        <w:jc w:val="right"/>
        <w:rPr>
          <w:rFonts w:ascii="Times New Roman" w:hAnsi="Times New Roman" w:cs="Times New Roman"/>
          <w:color w:val="00B050"/>
          <w:sz w:val="48"/>
          <w:szCs w:val="48"/>
          <w:lang w:val="kk-KZ"/>
        </w:rPr>
      </w:pPr>
    </w:p>
    <w:p w:rsidR="000D3A0F" w:rsidRPr="000D3A0F" w:rsidRDefault="000D3A0F" w:rsidP="000D3A0F">
      <w:pPr>
        <w:tabs>
          <w:tab w:val="left" w:pos="1490"/>
        </w:tabs>
        <w:spacing w:after="0"/>
        <w:jc w:val="right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 w:rsidRPr="000D3A0F">
        <w:rPr>
          <w:rFonts w:ascii="Times New Roman" w:hAnsi="Times New Roman" w:cs="Times New Roman"/>
          <w:color w:val="00B050"/>
          <w:sz w:val="40"/>
          <w:szCs w:val="40"/>
          <w:lang w:val="kk-KZ"/>
        </w:rPr>
        <w:t>«Жұлдыз» тобы</w:t>
      </w:r>
    </w:p>
    <w:p w:rsidR="000D3A0F" w:rsidRPr="000D3A0F" w:rsidRDefault="00CC0890" w:rsidP="000D3A0F">
      <w:pPr>
        <w:tabs>
          <w:tab w:val="left" w:pos="1490"/>
        </w:tabs>
        <w:spacing w:after="0"/>
        <w:jc w:val="right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50"/>
          <w:sz w:val="40"/>
          <w:szCs w:val="40"/>
          <w:lang w:val="kk-KZ"/>
        </w:rPr>
        <w:t xml:space="preserve">Тәрбиеші: Хасенова </w:t>
      </w:r>
      <w:r w:rsidR="00650AFA">
        <w:rPr>
          <w:rFonts w:ascii="Times New Roman" w:hAnsi="Times New Roman" w:cs="Times New Roman"/>
          <w:color w:val="00B050"/>
          <w:sz w:val="40"/>
          <w:szCs w:val="40"/>
          <w:lang w:val="kk-KZ"/>
        </w:rPr>
        <w:t>Ә.Б</w:t>
      </w:r>
    </w:p>
    <w:p w:rsidR="000D3A0F" w:rsidRDefault="00CC0890" w:rsidP="000D3A0F">
      <w:pPr>
        <w:tabs>
          <w:tab w:val="left" w:pos="1490"/>
        </w:tabs>
        <w:jc w:val="right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50"/>
          <w:sz w:val="40"/>
          <w:szCs w:val="40"/>
          <w:lang w:val="kk-KZ"/>
        </w:rPr>
        <w:t xml:space="preserve">Хасенова </w:t>
      </w:r>
      <w:r w:rsidR="00650AFA">
        <w:rPr>
          <w:rFonts w:ascii="Times New Roman" w:hAnsi="Times New Roman" w:cs="Times New Roman"/>
          <w:color w:val="00B050"/>
          <w:sz w:val="40"/>
          <w:szCs w:val="40"/>
          <w:lang w:val="kk-KZ"/>
        </w:rPr>
        <w:t>К. З</w:t>
      </w:r>
    </w:p>
    <w:p w:rsidR="009F462B" w:rsidRDefault="009F462B" w:rsidP="00CC0890">
      <w:pPr>
        <w:tabs>
          <w:tab w:val="left" w:pos="1490"/>
        </w:tabs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9F462B" w:rsidRDefault="009F462B" w:rsidP="000D3A0F">
      <w:pPr>
        <w:tabs>
          <w:tab w:val="left" w:pos="1490"/>
        </w:tabs>
        <w:jc w:val="right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9F462B" w:rsidRDefault="009F462B" w:rsidP="009F462B">
      <w:pPr>
        <w:tabs>
          <w:tab w:val="left" w:pos="397"/>
          <w:tab w:val="left" w:pos="1490"/>
        </w:tabs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BC0E85" w:rsidRDefault="00650AFA" w:rsidP="00BC0E85">
      <w:pPr>
        <w:tabs>
          <w:tab w:val="left" w:pos="397"/>
          <w:tab w:val="left" w:pos="1490"/>
        </w:tabs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50"/>
          <w:sz w:val="40"/>
          <w:szCs w:val="40"/>
          <w:lang w:val="kk-KZ"/>
        </w:rPr>
        <w:t>Түсінік хат</w:t>
      </w:r>
      <w:bookmarkStart w:id="0" w:name="_GoBack"/>
      <w:bookmarkEnd w:id="0"/>
    </w:p>
    <w:p w:rsidR="009F462B" w:rsidRPr="00CC0890" w:rsidRDefault="009F462B" w:rsidP="009F46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kk-KZ" w:eastAsia="ru-RU"/>
        </w:rPr>
      </w:pPr>
      <w:r w:rsidRPr="00BC0E85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>Ойын дегеніміз- ұшқын, білімге құмарлық пен еліктеудің маздап жанар аты.Баланы дамытатын, өсіретін әрі тәрбиелейтін негізгі іс-әрекет – ойын.</w:t>
      </w:r>
    </w:p>
    <w:p w:rsidR="009F462B" w:rsidRPr="00BC0E85" w:rsidRDefault="009F462B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kk-KZ" w:eastAsia="ru-RU"/>
        </w:rPr>
      </w:pPr>
      <w:r w:rsidRPr="00BC0E85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>Ойын- баланың алдынан өмірдің есігін ашып, оның шығармашылық қабілетін оятып, танымдық қасиеттерін дамытады. Ойын- баланың өмір тынымының алғашқы қадамы.</w:t>
      </w:r>
    </w:p>
    <w:p w:rsidR="009F462B" w:rsidRPr="00BC0E85" w:rsidRDefault="009F462B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kk-KZ" w:eastAsia="ru-RU"/>
        </w:rPr>
      </w:pPr>
      <w:r w:rsidRPr="00BC0E85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>Ойын-сабақ, ойын-жаттығу, сергіту ойындары, дидактикалық мақсаттағы ойындар, сөздік ойындар, логикалық ойындар, ұлттық ойындар баланы жан-жақты дамиды. Ойындар баланың зейінін, есте сақтау қабілетін, ауыз екі сөйлеу мәдениетін дамытады.</w:t>
      </w:r>
    </w:p>
    <w:p w:rsidR="009F462B" w:rsidRPr="00BC0E85" w:rsidRDefault="009F462B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</w:pPr>
      <w:r w:rsidRPr="00BC0E85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>Ойын арқылы баланың болашаққа көз қарасы қалыптасады. Қандай ойын түрі болсын, дидактикалық па, шығармашылық па, сюжетті ме, әлде драмалық болсын баланың ой-өрісін дамытады, сөздік қорын молайтады, адамгершілік қасиеттерін қалыптастырады, қиялдау, ойлау, есте сақтау қабілеттерін жетілдіреді.Ойын- тәрбиенің бастауы. Ойын тәрбие берудегі ең тиімді тәсілдің бірі. Балабақшада тәрбие беру бағдарламасында баланың дамуы үшін ойынның үлкен маңызы бар.</w:t>
      </w:r>
    </w:p>
    <w:p w:rsidR="00286C3B" w:rsidRPr="00BC0E85" w:rsidRDefault="00286C3B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</w:pPr>
      <w:r w:rsidRPr="00BC0E85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>Біздің дидактикалық материалымыз мектепке дейінгі балалардың қол моторикасын дамытып, олардың ойлау және сөйлеу қабілеттерін жетілдіруге арналған.</w:t>
      </w:r>
    </w:p>
    <w:p w:rsidR="00286C3B" w:rsidRPr="00A704D4" w:rsidRDefault="00286C3B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</w:pPr>
      <w:r w:rsidRPr="00A704D4"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  <w:t>1.Түстерді ажырату.</w:t>
      </w:r>
    </w:p>
    <w:p w:rsidR="00286C3B" w:rsidRPr="00A704D4" w:rsidRDefault="00286C3B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</w:pPr>
      <w:r w:rsidRPr="00A704D4"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  <w:t>2.Пішіндерін ажырату.</w:t>
      </w:r>
    </w:p>
    <w:p w:rsidR="00286C3B" w:rsidRPr="00A704D4" w:rsidRDefault="00286C3B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</w:pPr>
      <w:r w:rsidRPr="00A704D4"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  <w:t>3.Тура және кері санау</w:t>
      </w:r>
    </w:p>
    <w:p w:rsidR="00286C3B" w:rsidRPr="00A704D4" w:rsidRDefault="00286C3B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</w:pPr>
      <w:r w:rsidRPr="00A704D4"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  <w:t>4.Поездің әйнектерін орналастыру.</w:t>
      </w:r>
    </w:p>
    <w:p w:rsidR="00286C3B" w:rsidRPr="00A704D4" w:rsidRDefault="00286C3B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</w:pPr>
      <w:r w:rsidRPr="00A704D4"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  <w:t>5.Поездің доңғалақтарын орналастыру.</w:t>
      </w:r>
    </w:p>
    <w:p w:rsidR="00140A13" w:rsidRPr="00A704D4" w:rsidRDefault="00140A13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</w:pPr>
      <w:r w:rsidRPr="00A704D4">
        <w:rPr>
          <w:rFonts w:ascii="Times New Roman" w:eastAsia="Times New Roman" w:hAnsi="Times New Roman" w:cs="Times New Roman"/>
          <w:color w:val="FFC000"/>
          <w:sz w:val="28"/>
          <w:szCs w:val="28"/>
          <w:lang w:val="kk-KZ" w:eastAsia="ru-RU"/>
        </w:rPr>
        <w:t>6.Түстері бойынша топтастыру.</w:t>
      </w:r>
    </w:p>
    <w:p w:rsidR="00286C3B" w:rsidRPr="00A704D4" w:rsidRDefault="00286C3B" w:rsidP="00A704D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</w:pPr>
      <w:r w:rsidRPr="00BC0E85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>Дидактикалық материалымыз матадан жасалған. Поездің доңғалақтары, әйнектері липучка, кнопка, түймелермен жапсырылады- бұл балалардың қол моторикасының дамуына үлкен ықпалын тигізеді.Балалар қолдарымен алып жапсырады, қолдарын саусақтарын жаттықтырады.</w:t>
      </w:r>
      <w:r w:rsidR="00140A13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>Балалар санап, түстері мен пішіндерін атап жаттығады</w:t>
      </w:r>
      <w:r w:rsidRPr="00BC0E85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>.</w:t>
      </w:r>
      <w:r w:rsidR="00BC0E85" w:rsidRPr="00BC0E85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 xml:space="preserve"> Балаларға өте қызықты.</w:t>
      </w:r>
      <w:r w:rsidR="00A704D4" w:rsidRPr="00A704D4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 xml:space="preserve"> </w:t>
      </w:r>
    </w:p>
    <w:p w:rsidR="00A704D4" w:rsidRPr="00A704D4" w:rsidRDefault="00A704D4" w:rsidP="00A704D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 xml:space="preserve">Күтілетін нәтиже: Балалар түстерді атап, бір- бірінен ажыратады. Дұрыс санай алады. Пішіндерді атап, дұрыс ажыратады. </w:t>
      </w:r>
    </w:p>
    <w:p w:rsidR="00BC0E85" w:rsidRPr="00BC0E85" w:rsidRDefault="00BC0E85" w:rsidP="009F4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kk-KZ" w:eastAsia="ru-RU"/>
        </w:rPr>
      </w:pPr>
      <w:r w:rsidRPr="00BC0E85"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  <w:t>Дидактикалық материалымызды  оқу іс- әрекет кезінде және ойын уақыты кезінде пайдалануға ұсынамыз.</w:t>
      </w:r>
    </w:p>
    <w:p w:rsidR="00BC0E85" w:rsidRDefault="00BC0E85" w:rsidP="009F462B">
      <w:pPr>
        <w:tabs>
          <w:tab w:val="left" w:pos="397"/>
          <w:tab w:val="left" w:pos="1490"/>
        </w:tabs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BC0E85" w:rsidRDefault="00203B97" w:rsidP="00140A13">
      <w:pPr>
        <w:tabs>
          <w:tab w:val="left" w:pos="397"/>
          <w:tab w:val="left" w:pos="1490"/>
        </w:tabs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50"/>
          <w:sz w:val="40"/>
          <w:szCs w:val="40"/>
          <w:lang w:val="kk-KZ"/>
        </w:rPr>
        <w:t>Доңғалақтың түсі қандай?</w:t>
      </w:r>
    </w:p>
    <w:p w:rsidR="00203B97" w:rsidRDefault="00203B97" w:rsidP="00203B97">
      <w:pPr>
        <w:tabs>
          <w:tab w:val="left" w:pos="397"/>
          <w:tab w:val="left" w:pos="1490"/>
        </w:tabs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5078070" cy="3520796"/>
            <wp:effectExtent l="0" t="0" r="8890" b="3810"/>
            <wp:docPr id="5" name="Рисунок 5" descr="C:\Users\QWERTY\Searches\Desktop\Новая папка (2)\DSCN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WERTY\Searches\Desktop\Новая папка (2)\DSCN57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385" cy="352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97" w:rsidRDefault="00203B97" w:rsidP="009F462B">
      <w:pPr>
        <w:tabs>
          <w:tab w:val="left" w:pos="397"/>
          <w:tab w:val="left" w:pos="1490"/>
        </w:tabs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203B97" w:rsidRDefault="00203B97" w:rsidP="00203B97">
      <w:pPr>
        <w:tabs>
          <w:tab w:val="left" w:pos="397"/>
          <w:tab w:val="left" w:pos="1490"/>
        </w:tabs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color w:val="00B050"/>
          <w:sz w:val="40"/>
          <w:szCs w:val="40"/>
          <w:lang w:val="kk-KZ"/>
        </w:rPr>
        <w:t>Доңғалақтың пішінін ата</w:t>
      </w:r>
    </w:p>
    <w:p w:rsidR="00203B97" w:rsidRDefault="00203B97" w:rsidP="00203B97">
      <w:pPr>
        <w:tabs>
          <w:tab w:val="left" w:pos="397"/>
          <w:tab w:val="left" w:pos="1490"/>
        </w:tabs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5288440" cy="3965135"/>
            <wp:effectExtent l="0" t="0" r="7620" b="0"/>
            <wp:docPr id="6" name="Рисунок 6" descr="C:\Users\QWERTY\Searches\Desktop\Новая папка (2)\DSCN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WERTY\Searches\Desktop\Новая папка (2)\DSCN57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302" cy="39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E85" w:rsidRDefault="00BC0E85" w:rsidP="00203B97">
      <w:pPr>
        <w:tabs>
          <w:tab w:val="left" w:pos="4096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140A13" w:rsidRDefault="00140A13" w:rsidP="00140A13">
      <w:pPr>
        <w:tabs>
          <w:tab w:val="left" w:pos="4096"/>
        </w:tabs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203B97" w:rsidRDefault="00203B97" w:rsidP="00140A13">
      <w:pPr>
        <w:tabs>
          <w:tab w:val="left" w:pos="4096"/>
        </w:tabs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 w:rsidRPr="00203B97">
        <w:rPr>
          <w:rFonts w:ascii="Times New Roman" w:hAnsi="Times New Roman" w:cs="Times New Roman"/>
          <w:color w:val="00B050"/>
          <w:sz w:val="40"/>
          <w:szCs w:val="40"/>
          <w:lang w:val="kk-KZ"/>
        </w:rPr>
        <w:t>Доңғалақтың орнын тап</w:t>
      </w:r>
    </w:p>
    <w:p w:rsidR="00203B97" w:rsidRDefault="00203B97" w:rsidP="00203B97">
      <w:pPr>
        <w:tabs>
          <w:tab w:val="left" w:pos="4096"/>
        </w:tabs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56898" cy="2217006"/>
            <wp:effectExtent l="0" t="0" r="0" b="0"/>
            <wp:docPr id="11" name="Рисунок 11" descr="C:\Users\QWERTY\Searches\Desktop\Новая папка (2)\DSCN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QWERTY\Searches\Desktop\Новая папка (2)\DSCN57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791" cy="222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3039827" cy="2279183"/>
            <wp:effectExtent l="0" t="0" r="8255" b="6985"/>
            <wp:docPr id="8" name="Рисунок 8" descr="C:\Users\QWERTY\Searches\Desktop\Новая папка (2)\DSCN5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WERTY\Searches\Desktop\Новая папка (2)\DSCN57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13" cy="228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2956956" cy="2314990"/>
            <wp:effectExtent l="0" t="0" r="0" b="9525"/>
            <wp:docPr id="9" name="Рисунок 9" descr="C:\Users\QWERTY\Searches\Desktop\Новая папка (2)\DSCN5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WERTY\Searches\Desktop\Новая папка (2)\DSCN57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22" cy="231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040083" cy="2314991"/>
            <wp:effectExtent l="0" t="0" r="8255" b="9525"/>
            <wp:docPr id="10" name="Рисунок 10" descr="C:\Users\QWERTY\Searches\Desktop\Новая папка (2)\DSCN5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WERTY\Searches\Desktop\Новая папка (2)\DSCN57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47" cy="231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15A" w:rsidRDefault="00B6115A" w:rsidP="00B6115A">
      <w:pPr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203B97" w:rsidRDefault="00B6115A" w:rsidP="00B6115A">
      <w:pPr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50"/>
          <w:sz w:val="40"/>
          <w:szCs w:val="40"/>
          <w:lang w:val="kk-KZ"/>
        </w:rPr>
        <w:t>Түстері бірдей доңғалақтарды топтастыр</w:t>
      </w:r>
    </w:p>
    <w:p w:rsidR="00B6115A" w:rsidRDefault="00B6115A" w:rsidP="00B6115A">
      <w:pPr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3135086" cy="2777989"/>
            <wp:effectExtent l="0" t="0" r="8255" b="3810"/>
            <wp:docPr id="12" name="Рисунок 12" descr="C:\Users\QWERTY\Searches\Desktop\Новая папка (2)\DSCN5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WERTY\Searches\Desktop\Новая папка (2)\DSCN57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560" cy="278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3135086" cy="2778826"/>
            <wp:effectExtent l="0" t="0" r="8255" b="2540"/>
            <wp:docPr id="13" name="Рисунок 13" descr="C:\Users\QWERTY\Searches\Desktop\Новая папка (2)\DSCN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QWERTY\Searches\Desktop\Новая папка (2)\DSCN57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559" cy="278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15A" w:rsidRPr="00B6115A" w:rsidRDefault="00B6115A" w:rsidP="00B6115A">
      <w:pPr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203B97" w:rsidRDefault="00203B97" w:rsidP="00203B97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B6115A" w:rsidRDefault="00B6115A" w:rsidP="00B6115A">
      <w:pPr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 w:rsidRPr="00B6115A">
        <w:rPr>
          <w:rFonts w:ascii="Times New Roman" w:hAnsi="Times New Roman" w:cs="Times New Roman"/>
          <w:color w:val="00B050"/>
          <w:sz w:val="40"/>
          <w:szCs w:val="40"/>
          <w:lang w:val="kk-KZ"/>
        </w:rPr>
        <w:t>Әйнектердің түсі мен пішінін ата</w:t>
      </w:r>
    </w:p>
    <w:p w:rsidR="00B6115A" w:rsidRPr="00B6115A" w:rsidRDefault="00B6115A" w:rsidP="00B6115A">
      <w:pPr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5011387" cy="3757408"/>
            <wp:effectExtent l="0" t="0" r="0" b="0"/>
            <wp:docPr id="14" name="Рисунок 14" descr="C:\Users\QWERTY\Searches\Desktop\Новая папка (2)\DSCN5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QWERTY\Searches\Desktop\Новая папка (2)\DSCN57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418" cy="376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A13" w:rsidRDefault="00140A13" w:rsidP="00B6115A">
      <w:pPr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203B97" w:rsidRDefault="00B6115A" w:rsidP="00B6115A">
      <w:pPr>
        <w:jc w:val="center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 w:rsidRPr="00B6115A">
        <w:rPr>
          <w:rFonts w:ascii="Times New Roman" w:hAnsi="Times New Roman" w:cs="Times New Roman"/>
          <w:color w:val="00B050"/>
          <w:sz w:val="40"/>
          <w:szCs w:val="40"/>
          <w:lang w:val="kk-KZ"/>
        </w:rPr>
        <w:t>Әйнектердің орнын тап</w:t>
      </w:r>
    </w:p>
    <w:p w:rsidR="00B6115A" w:rsidRPr="00B6115A" w:rsidRDefault="00B6115A" w:rsidP="00B6115A">
      <w:pPr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3310255" cy="2481943"/>
            <wp:effectExtent l="0" t="0" r="4445" b="0"/>
            <wp:docPr id="15" name="Рисунок 15" descr="C:\Users\QWERTY\Searches\Desktop\Новая папка (2)\DSCN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QWERTY\Searches\Desktop\Новая папка (2)\DSCN57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924" cy="248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A13">
        <w:rPr>
          <w:rFonts w:ascii="Times New Roman" w:hAnsi="Times New Roman" w:cs="Times New Roman"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3025160" cy="2481943"/>
            <wp:effectExtent l="0" t="0" r="3810" b="0"/>
            <wp:docPr id="16" name="Рисунок 16" descr="C:\Users\QWERTY\Searches\Desktop\Новая папка (2)\DSCN5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QWERTY\Searches\Desktop\Новая папка (2)\DSCN57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27" cy="248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97" w:rsidRPr="00203B97" w:rsidRDefault="00203B97" w:rsidP="00203B97">
      <w:pPr>
        <w:tabs>
          <w:tab w:val="left" w:pos="2861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</w:r>
    </w:p>
    <w:sectPr w:rsidR="00203B97" w:rsidRPr="00203B97" w:rsidSect="009F462B">
      <w:pgSz w:w="11906" w:h="16838"/>
      <w:pgMar w:top="426" w:right="850" w:bottom="568" w:left="993" w:header="708" w:footer="708" w:gutter="0"/>
      <w:pgBorders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128D"/>
    <w:rsid w:val="00065452"/>
    <w:rsid w:val="000D3A0F"/>
    <w:rsid w:val="00140A13"/>
    <w:rsid w:val="00203B97"/>
    <w:rsid w:val="00286C3B"/>
    <w:rsid w:val="002A7AF6"/>
    <w:rsid w:val="00650AFA"/>
    <w:rsid w:val="0075128D"/>
    <w:rsid w:val="009F462B"/>
    <w:rsid w:val="00A704D4"/>
    <w:rsid w:val="00B6115A"/>
    <w:rsid w:val="00BC0E85"/>
    <w:rsid w:val="00C827BC"/>
    <w:rsid w:val="00CC0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931A8-9CCD-416E-A969-104E7ABF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2014-10-25T03:39:00Z</dcterms:created>
  <dcterms:modified xsi:type="dcterms:W3CDTF">2014-10-26T18:00:00Z</dcterms:modified>
</cp:coreProperties>
</file>