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A3" w:rsidRDefault="005F72A3" w:rsidP="005F72A3">
      <w:pPr>
        <w:tabs>
          <w:tab w:val="left" w:pos="42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Таблиц</w:t>
      </w:r>
      <w:r>
        <w:rPr>
          <w:rFonts w:ascii="Times New Roman" w:hAnsi="Times New Roman"/>
          <w:sz w:val="24"/>
          <w:szCs w:val="24"/>
        </w:rPr>
        <w:t>а среднесрочного планирования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 литературе</w:t>
      </w:r>
      <w:r>
        <w:rPr>
          <w:rFonts w:ascii="Times New Roman" w:hAnsi="Times New Roman"/>
          <w:sz w:val="24"/>
          <w:szCs w:val="24"/>
        </w:rPr>
        <w:t xml:space="preserve"> 2 к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ласс</w:t>
      </w:r>
    </w:p>
    <w:p w:rsidR="005F72A3" w:rsidRDefault="005F72A3" w:rsidP="005F72A3">
      <w:pPr>
        <w:tabs>
          <w:tab w:val="left" w:pos="427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Раздел «Фольклорные мотивы»</w:t>
      </w:r>
    </w:p>
    <w:tbl>
      <w:tblPr>
        <w:tblpPr w:leftFromText="180" w:rightFromText="180" w:bottomFromText="200" w:vertAnchor="text" w:horzAnchor="margin" w:tblpXSpec="center" w:tblpY="327"/>
        <w:tblW w:w="16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922"/>
        <w:gridCol w:w="70"/>
        <w:gridCol w:w="306"/>
        <w:gridCol w:w="1114"/>
        <w:gridCol w:w="210"/>
        <w:gridCol w:w="1558"/>
        <w:gridCol w:w="2382"/>
        <w:gridCol w:w="1714"/>
        <w:gridCol w:w="2256"/>
        <w:gridCol w:w="80"/>
        <w:gridCol w:w="2290"/>
        <w:gridCol w:w="1984"/>
        <w:gridCol w:w="1089"/>
      </w:tblGrid>
      <w:tr w:rsidR="005F72A3" w:rsidRPr="005F72A3" w:rsidTr="005F72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Методы и приемы ведения урока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Вовлечение в работу на уроке всех учащихся, активные формы работ</w:t>
            </w:r>
            <w:proofErr w:type="gramStart"/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ы(</w:t>
            </w:r>
            <w:proofErr w:type="gramEnd"/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талантливые, одаренные, слабоуспевающие)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Оценивание для обучени</w:t>
            </w:r>
            <w:proofErr w:type="gramStart"/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я(</w:t>
            </w:r>
            <w:proofErr w:type="spellStart"/>
            <w:proofErr w:type="gramEnd"/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ОдО</w:t>
            </w:r>
            <w:proofErr w:type="spellEnd"/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),оценивание обучения(</w:t>
            </w:r>
            <w:proofErr w:type="spellStart"/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суммативное</w:t>
            </w:r>
            <w:proofErr w:type="spellEnd"/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, текущее)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Ресурс (оборудование, таблицы)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5F72A3" w:rsidRPr="005F72A3" w:rsidTr="005F72A3">
        <w:trPr>
          <w:gridAfter w:val="10"/>
          <w:wAfter w:w="14677" w:type="dxa"/>
        </w:trPr>
        <w:tc>
          <w:tcPr>
            <w:tcW w:w="1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5F72A3" w:rsidRPr="005F72A3" w:rsidTr="005F72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Фольклорные мотивы.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Учить  определять фольклорный жанр в литературе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меет на слух отличать  фольклорные произведения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нает наизусть изученные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пестушки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пословицы, прибаутки, считалки.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меет определять фольклорный жанр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               - 14 ч.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F72A3" w:rsidRPr="005F72A3" w:rsidTr="005F72A3">
        <w:trPr>
          <w:trHeight w:val="353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1-2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Песня. </w:t>
            </w:r>
            <w:proofErr w:type="spellStart"/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Потешка</w:t>
            </w:r>
            <w:proofErr w:type="spellEnd"/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 </w:t>
            </w:r>
            <w:proofErr w:type="spellStart"/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Пестушка</w:t>
            </w:r>
            <w:proofErr w:type="spellEnd"/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Прибаутка. </w:t>
            </w:r>
            <w:proofErr w:type="spellStart"/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Закличка</w:t>
            </w:r>
            <w:proofErr w:type="spellEnd"/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 Считалка.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Знать </w:t>
            </w:r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жанры  устного народного творчества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меет отличать жанры литературы</w:t>
            </w:r>
          </w:p>
          <w:p w:rsidR="005F72A3" w:rsidRPr="005F72A3" w:rsidRDefault="005F72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В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меет воспроизводить по памяти изученные песни,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потешки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, прибаутки, считалки.</w:t>
            </w:r>
          </w:p>
          <w:p w:rsidR="005F72A3" w:rsidRPr="005F72A3" w:rsidRDefault="005F72A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С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З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нает народные песни, считалки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Частично 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–п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оисковый: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Побудительный диалог. Игра Теннис (вопрос-ответ)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Наглядно-практический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 «Фольклор»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Практический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:  работа с учебником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Исследовательский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: работа по картинке в учебнике.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Группово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й(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ответы на вопросы)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Групповой (обсуждение презентации)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Индивидуальный (определение понятия «Фольклор»)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Парная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(запись в тетрадь заданных моментов с текста)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аплодисменты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Салют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Сигнал рукой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Взаимопроверка.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«волшебный сундучок»,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2 ч</w:t>
            </w:r>
          </w:p>
        </w:tc>
      </w:tr>
      <w:tr w:rsidR="005F72A3" w:rsidRPr="005F72A3" w:rsidTr="005F72A3">
        <w:trPr>
          <w:trHeight w:val="169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Внеклассное чтение. Фольклорные жанры: посло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вицы, считалки, народные песенки,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заклички</w:t>
            </w:r>
            <w:proofErr w:type="spellEnd"/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Знает жанр фольклор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меет отличать жанры литературы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В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меет воспроизводить по памяти изученные песни,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потешки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, прибаутки, считалки.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С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 О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пределяет фольклорный жанр на слух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Игровой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« Литературное Лото»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Наглядный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 «Загадки»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Практический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Работа по учебнику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Исследовательский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Маршрутная карта «Фольклор 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Парный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(определение жанра по первым строчкам)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Групповой (обсуждение презентации)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ная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Парная (вопрос-ответ.)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ФО Фейерверк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 Светофор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Смайлы</w:t>
            </w:r>
            <w:proofErr w:type="spellEnd"/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 Взаимопроверка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«волшебный сундучок»,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F72A3" w:rsidRPr="005F72A3" w:rsidTr="005F72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Пословицы и поговорки. Загадки.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Скороговорки. </w:t>
            </w:r>
            <w:proofErr w:type="spellStart"/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Чистоговорки</w:t>
            </w:r>
            <w:proofErr w:type="spellEnd"/>
            <w:r w:rsidRPr="005F72A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Научить</w:t>
            </w:r>
            <w:r w:rsidRPr="005F72A3">
              <w:rPr>
                <w:rFonts w:ascii="Times New Roman" w:hAnsi="Times New Roman"/>
                <w:sz w:val="24"/>
                <w:szCs w:val="24"/>
                <w:lang w:val="en-GB" w:eastAsia="en-GB"/>
              </w:rPr>
              <w:t> </w:t>
            </w:r>
            <w:hyperlink r:id="rId5" w:history="1">
              <w:r w:rsidRPr="005F72A3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lang w:eastAsia="en-GB"/>
                </w:rPr>
                <w:t>детей</w:t>
              </w:r>
            </w:hyperlink>
            <w:r w:rsidRPr="005F72A3">
              <w:rPr>
                <w:rFonts w:ascii="Times New Roman" w:hAnsi="Times New Roman"/>
                <w:sz w:val="24"/>
                <w:szCs w:val="24"/>
                <w:lang w:val="en-GB" w:eastAsia="en-GB"/>
              </w:rPr>
              <w:t> </w:t>
            </w: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понимать содержание и значение пословиц, связывать их значение с содержанием короткого рассказа, инсценировки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меет отличать жанры литературы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В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меет воспроизводить по памяти изученные песни,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потешки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, прибаутки, считалки.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С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З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нает жанры УНТ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Поисковый Подводящий диалог.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«Собери пословица»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Игра «Закончи поговорку»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Наглядно-практический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(Работа по учебнику)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Практически-поисковый диалог на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стикерах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«Ромашка»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Парная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(Шкатулка заданий, дети собирают пословицы по смыслу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групповой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Групповой и индивидуальный (вопрос-ответ.)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 «вопро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с-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ответ»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 «Комплимент»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 «Аплодисменты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 «Букет пожеланий»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 «Салют»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F72A3" w:rsidRPr="005F72A3" w:rsidTr="005F72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  <w:t>Народные сказки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Знать народные сказки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З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нает новые  </w:t>
            </w:r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>методы и  действия и приемов мышления.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>В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>меет слушать и писать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>С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 xml:space="preserve"> З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>нает жанр фольклора-народные сказки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Побудительный диалог Игра  «горячий стул»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Игра «Светофор»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и-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поисковый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(работа  по учебнику)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Исследовательский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Маршрутная карта «В мире сказок»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й(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опрос д\з)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(определение литературной и народной сказки)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Детализация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(определение видов сказок)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(работа по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марш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.к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арте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 Фейерверк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 Светофор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Смайлы</w:t>
            </w:r>
            <w:proofErr w:type="spellEnd"/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Кретириальное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оценивание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F72A3" w:rsidRPr="005F72A3" w:rsidTr="005F72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6-7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«Лисица и дрозд» русска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я народная сказка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Познакомить  с русской народной  сказкой 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«Лисица и дрозд».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нает композиционные части/ зачин, 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концовка, присказка/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меет различать произведения устного народного творчества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нает  что относится к народной сказке,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Исследовательский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«Древо вопросов»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(работа по учебнику)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Творческий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(кластер на тему «Лиса» и «Дрозд»)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Индивидуальный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(вопрос-ответ)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Групповой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(Чтение сказки.)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Групповой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(защита кластеров)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lastRenderedPageBreak/>
              <w:br/>
              <w:t> </w:t>
            </w:r>
            <w:proofErr w:type="spellStart"/>
            <w:r w:rsidRPr="005F72A3">
              <w:rPr>
                <w:lang w:eastAsia="en-US"/>
              </w:rPr>
              <w:t>Смайлы</w:t>
            </w:r>
            <w:proofErr w:type="spellEnd"/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lastRenderedPageBreak/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Светофор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proofErr w:type="spellStart"/>
            <w:r w:rsidRPr="005F72A3">
              <w:rPr>
                <w:lang w:eastAsia="en-US"/>
              </w:rPr>
              <w:t>Формативное</w:t>
            </w:r>
            <w:proofErr w:type="spellEnd"/>
            <w:r w:rsidRPr="005F72A3">
              <w:rPr>
                <w:lang w:eastAsia="en-US"/>
              </w:rPr>
              <w:t xml:space="preserve"> оценивание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« Похвали себя»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F72A3" w:rsidRPr="005F72A3" w:rsidTr="005F72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pacing w:val="-12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Внеклассное чтение. «Сапожник и хан » Казахская сказка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Познакомить  с казахской сказкой «сапожник и хан»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нает композиционные части/ зачин, концовка, присказка/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меет различать произведения устного народного творчества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5F72A3">
              <w:rPr>
                <w:lang w:eastAsia="en-US"/>
              </w:rPr>
              <w:t>С</w:t>
            </w:r>
            <w:proofErr w:type="gramStart"/>
            <w:r w:rsidRPr="005F72A3">
              <w:rPr>
                <w:lang w:eastAsia="en-US"/>
              </w:rPr>
              <w:t xml:space="preserve"> З</w:t>
            </w:r>
            <w:proofErr w:type="gramEnd"/>
            <w:r w:rsidRPr="005F72A3">
              <w:rPr>
                <w:lang w:eastAsia="en-US"/>
              </w:rPr>
              <w:t>нает  что относится к народной сказке,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Побудительный диалог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Игра «Кубик-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рубик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Наглядный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(слушание сказки с презентацией)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Творческий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(инсценировка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)</w:t>
            </w:r>
            <w:proofErr w:type="gramEnd"/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Поисковый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Игра «Светофор»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Индивидуальный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(опрос-д\з)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Групповой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(анализ 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прослушанного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Парная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(инсценировка сказки)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аплодисменты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Салют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Сигнал рукой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 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Взаимопроверка.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F72A3" w:rsidRPr="005F72A3" w:rsidTr="005F72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 Лиса и  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Муравей» казахская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spacing w:val="-12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народная сказка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Познакомить с 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казахской народной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Сказкой «Лиса и Муравей» 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5F72A3">
              <w:rPr>
                <w:lang w:eastAsia="en-US"/>
              </w:rPr>
              <w:lastRenderedPageBreak/>
              <w:t>А</w:t>
            </w:r>
            <w:proofErr w:type="gramStart"/>
            <w:r w:rsidRPr="005F72A3">
              <w:rPr>
                <w:lang w:eastAsia="en-US"/>
              </w:rPr>
              <w:t xml:space="preserve"> У</w:t>
            </w:r>
            <w:proofErr w:type="gramEnd"/>
            <w:r w:rsidRPr="005F72A3">
              <w:rPr>
                <w:lang w:eastAsia="en-US"/>
              </w:rPr>
              <w:t xml:space="preserve">меет работать с </w:t>
            </w:r>
            <w:r w:rsidRPr="005F72A3">
              <w:rPr>
                <w:lang w:eastAsia="en-US"/>
              </w:rPr>
              <w:lastRenderedPageBreak/>
              <w:t>текстом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5F72A3">
              <w:rPr>
                <w:lang w:eastAsia="en-US"/>
              </w:rPr>
              <w:t>В</w:t>
            </w:r>
            <w:proofErr w:type="gramStart"/>
            <w:r w:rsidRPr="005F72A3">
              <w:rPr>
                <w:lang w:eastAsia="en-US"/>
              </w:rPr>
              <w:t xml:space="preserve"> У</w:t>
            </w:r>
            <w:proofErr w:type="gramEnd"/>
            <w:r w:rsidRPr="005F72A3">
              <w:rPr>
                <w:lang w:eastAsia="en-US"/>
              </w:rPr>
              <w:t xml:space="preserve">меет читать </w:t>
            </w:r>
            <w:proofErr w:type="spellStart"/>
            <w:r w:rsidRPr="005F72A3">
              <w:rPr>
                <w:lang w:eastAsia="en-US"/>
              </w:rPr>
              <w:t>поролям</w:t>
            </w:r>
            <w:proofErr w:type="spellEnd"/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5F72A3">
              <w:rPr>
                <w:lang w:eastAsia="en-US"/>
              </w:rPr>
              <w:t>С</w:t>
            </w:r>
            <w:proofErr w:type="gramStart"/>
            <w:r w:rsidRPr="005F72A3">
              <w:rPr>
                <w:lang w:eastAsia="en-US"/>
              </w:rPr>
              <w:t xml:space="preserve"> З</w:t>
            </w:r>
            <w:proofErr w:type="gramEnd"/>
            <w:r w:rsidRPr="005F72A3">
              <w:rPr>
                <w:lang w:eastAsia="en-US"/>
              </w:rPr>
              <w:t>нает казахскую народную сказку  «Лиса и Муравей»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Побуждающий диалог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«Теннис»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Наглядно-практический «Третий лишний»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Практический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(работа по учебнику)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Исследовательский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Игра «Подбери пословицу»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Групповой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(опрос д\з)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Парный (определяют жанр сказок)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Парный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(чтение сказки)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Групповой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(подбирают пословицу каждому из героев)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proofErr w:type="spellStart"/>
            <w:r w:rsidRPr="005F72A3">
              <w:rPr>
                <w:lang w:eastAsia="en-US"/>
              </w:rPr>
              <w:lastRenderedPageBreak/>
              <w:t>Смайлы</w:t>
            </w:r>
            <w:proofErr w:type="spellEnd"/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lastRenderedPageBreak/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Светофор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proofErr w:type="spellStart"/>
            <w:r w:rsidRPr="005F72A3">
              <w:rPr>
                <w:lang w:eastAsia="en-US"/>
              </w:rPr>
              <w:t>Формативное</w:t>
            </w:r>
            <w:proofErr w:type="spellEnd"/>
            <w:r w:rsidRPr="005F72A3">
              <w:rPr>
                <w:lang w:eastAsia="en-US"/>
              </w:rPr>
              <w:t xml:space="preserve"> оценивание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« Похвали себя»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 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Взаимопроверка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 xml:space="preserve"> Рефлексия «Цветовая миниатюра»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F72A3" w:rsidRPr="005F72A3" w:rsidTr="005F72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10-11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spacing w:val="-12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Айога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» нанайская сказка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>Познакомить учащихся с нанайской народной сказкой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5F72A3">
              <w:rPr>
                <w:lang w:eastAsia="en-US"/>
              </w:rPr>
              <w:t>А</w:t>
            </w:r>
            <w:proofErr w:type="gramStart"/>
            <w:r w:rsidRPr="005F72A3">
              <w:rPr>
                <w:lang w:eastAsia="en-US"/>
              </w:rPr>
              <w:t xml:space="preserve"> У</w:t>
            </w:r>
            <w:proofErr w:type="gramEnd"/>
            <w:r w:rsidRPr="005F72A3">
              <w:rPr>
                <w:lang w:eastAsia="en-US"/>
              </w:rPr>
              <w:t>меет правильно, осознанно, выразительно читать.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5F72A3">
              <w:rPr>
                <w:lang w:eastAsia="en-US"/>
              </w:rPr>
              <w:t>В</w:t>
            </w:r>
            <w:proofErr w:type="gramStart"/>
            <w:r w:rsidRPr="005F72A3">
              <w:rPr>
                <w:lang w:eastAsia="en-US"/>
              </w:rPr>
              <w:t xml:space="preserve"> У</w:t>
            </w:r>
            <w:proofErr w:type="gramEnd"/>
            <w:r w:rsidRPr="005F72A3">
              <w:rPr>
                <w:lang w:eastAsia="en-US"/>
              </w:rPr>
              <w:t>меет определять основную мысль текста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5F72A3">
              <w:rPr>
                <w:lang w:eastAsia="en-US"/>
              </w:rPr>
              <w:t>С</w:t>
            </w:r>
            <w:proofErr w:type="gramStart"/>
            <w:r w:rsidRPr="005F72A3">
              <w:rPr>
                <w:lang w:eastAsia="en-US"/>
              </w:rPr>
              <w:t xml:space="preserve">  З</w:t>
            </w:r>
            <w:proofErr w:type="gramEnd"/>
            <w:r w:rsidRPr="005F72A3">
              <w:rPr>
                <w:lang w:eastAsia="en-US"/>
              </w:rPr>
              <w:t xml:space="preserve">нает идею </w:t>
            </w:r>
            <w:r w:rsidRPr="005F72A3">
              <w:rPr>
                <w:lang w:eastAsia="en-US"/>
              </w:rPr>
              <w:lastRenderedPageBreak/>
              <w:t>сказки «</w:t>
            </w:r>
            <w:proofErr w:type="spellStart"/>
            <w:r w:rsidRPr="005F72A3">
              <w:rPr>
                <w:lang w:eastAsia="en-US"/>
              </w:rPr>
              <w:t>Айога</w:t>
            </w:r>
            <w:proofErr w:type="spellEnd"/>
            <w:r w:rsidRPr="005F72A3">
              <w:rPr>
                <w:lang w:eastAsia="en-US"/>
              </w:rPr>
              <w:t>»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Подводящий диалог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«Горячий стул»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Практический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(работа по учебнику)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Творческий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(кластеры на тему «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Айога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», «Мама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Айоги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»)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Поисковый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(работа по карточкам)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Индивидуальный (опрос д\з)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Парный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(чтение)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Групповая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 создание и защита постеров)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ФО «Комплимент»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 «Аплодисменты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 «Букет пожеланий»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>ФО «Салют»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0" w:lineRule="atLeast"/>
              <w:rPr>
                <w:lang w:eastAsia="en-US"/>
              </w:rPr>
            </w:pPr>
            <w:r w:rsidRPr="005F72A3">
              <w:rPr>
                <w:lang w:eastAsia="en-US"/>
              </w:rPr>
              <w:t xml:space="preserve">Рефлексия «Диалог на </w:t>
            </w:r>
            <w:proofErr w:type="spellStart"/>
            <w:r w:rsidRPr="005F72A3">
              <w:rPr>
                <w:lang w:eastAsia="en-US"/>
              </w:rPr>
              <w:t>стикерах</w:t>
            </w:r>
            <w:proofErr w:type="spellEnd"/>
            <w:r w:rsidRPr="005F72A3">
              <w:rPr>
                <w:lang w:eastAsia="en-US"/>
              </w:rPr>
              <w:t>»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F72A3" w:rsidRPr="005F72A3" w:rsidTr="005F72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b/>
                <w:spacing w:val="-12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Внеклассное чтение. Сказки народов мира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 xml:space="preserve">Познакомит со сказками некоторых народов. 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5F72A3">
              <w:rPr>
                <w:lang w:eastAsia="en-US"/>
              </w:rPr>
              <w:t>А</w:t>
            </w:r>
            <w:proofErr w:type="gramStart"/>
            <w:r w:rsidRPr="005F72A3">
              <w:rPr>
                <w:lang w:eastAsia="en-US"/>
              </w:rPr>
              <w:t xml:space="preserve"> У</w:t>
            </w:r>
            <w:proofErr w:type="gramEnd"/>
            <w:r w:rsidRPr="005F72A3">
              <w:rPr>
                <w:lang w:eastAsia="en-US"/>
              </w:rPr>
              <w:t>меет определить по сказке особенности и традиции  народа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5F72A3">
              <w:rPr>
                <w:lang w:eastAsia="en-US"/>
              </w:rPr>
              <w:t>В</w:t>
            </w:r>
            <w:proofErr w:type="gramStart"/>
            <w:r w:rsidRPr="005F72A3">
              <w:rPr>
                <w:lang w:eastAsia="en-US"/>
              </w:rPr>
              <w:t xml:space="preserve"> У</w:t>
            </w:r>
            <w:proofErr w:type="gramEnd"/>
            <w:r w:rsidRPr="005F72A3">
              <w:rPr>
                <w:lang w:eastAsia="en-US"/>
              </w:rPr>
              <w:t>меет определять кульминационный момент в сказке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 w:rsidRPr="005F72A3">
              <w:rPr>
                <w:lang w:eastAsia="en-US"/>
              </w:rPr>
              <w:t>С</w:t>
            </w:r>
            <w:proofErr w:type="gramStart"/>
            <w:r w:rsidRPr="005F72A3">
              <w:rPr>
                <w:lang w:eastAsia="en-US"/>
              </w:rPr>
              <w:t xml:space="preserve"> З</w:t>
            </w:r>
            <w:proofErr w:type="gramEnd"/>
            <w:r w:rsidRPr="005F72A3">
              <w:rPr>
                <w:lang w:eastAsia="en-US"/>
              </w:rPr>
              <w:t>нает и может пересказать изученные сказки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Частичн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о-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поисковый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Игра «Почемучка»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Практический.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Постановка проблемного вопроса.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Практически-поисковый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(работа по карточкам)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Исследовательский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Стратегия «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val="en-US" w:eastAsia="en-US"/>
              </w:rPr>
              <w:t>Findthefib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 (вопрос-ответ)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Групповой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Работа над жанрами сказок.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Парный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(определение сказки)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Парный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Формативное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оценивание: «Овации».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Формативное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оценивание: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«Солнышко и тучка»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Формативное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оценивание: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«Фейерверк» 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Формативное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оценивание: «Дарю тебе цветочек»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Рефлексия 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«Лестница успеха»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F72A3" w:rsidRPr="005F72A3" w:rsidTr="005F72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Проверь себя. Обобщение по разделу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  <w:t>Знает фольклорный жанр «Народные сказки»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>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З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нает новые  </w:t>
            </w:r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>методы и  действия и приемов мышления.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>В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 xml:space="preserve"> У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>меет слушать и писать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>С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 xml:space="preserve"> З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GB"/>
              </w:rPr>
              <w:t>нает жанр фольклор.</w:t>
            </w:r>
          </w:p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Побуждающий диалог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«Горячий стул»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Наглядн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о-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исследовательский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Презентация «Фольклор»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и-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поисковый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(работа по учебнику)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Разноуровневые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задания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(вопро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с-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ответ)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Групповая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(выполнение заданий по презентации)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Парная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(выполнение заданий.)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Формативное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оценивание: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«Аплодисменты»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Формативное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оценивание: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«Звездочки».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Формативное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оценивание: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Квадрат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,т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реугольник,круг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ФО «Самооценка»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Рефлексия «Корзина знаний»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F72A3" w:rsidRPr="005F72A3" w:rsidTr="005F72A3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 Изложение сказки с творческим задани</w:t>
            </w: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ем.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Научить воспроизводить по памяти текст по вопросам.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Суммативное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оценивание</w:t>
            </w:r>
          </w:p>
        </w:tc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Мультимидейное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оборудование, бумага  А</w:t>
            </w:r>
            <w:proofErr w:type="gram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proofErr w:type="gram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флипчарт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фломастеры, </w:t>
            </w:r>
            <w:proofErr w:type="spellStart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стикеры</w:t>
            </w:r>
            <w:proofErr w:type="spellEnd"/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, смайлики, картинки, учебник, тетрадь.</w:t>
            </w:r>
          </w:p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2A3" w:rsidRPr="005F72A3" w:rsidRDefault="005F72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F72A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5F72A3" w:rsidRDefault="005F72A3" w:rsidP="005F72A3"/>
    <w:p w:rsidR="005F72A3" w:rsidRDefault="005F72A3" w:rsidP="005F72A3"/>
    <w:p w:rsidR="005F72A3" w:rsidRDefault="005F72A3" w:rsidP="005F72A3"/>
    <w:p w:rsidR="00316003" w:rsidRDefault="005F72A3"/>
    <w:sectPr w:rsidR="00316003" w:rsidSect="005F72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007"/>
    <w:rsid w:val="005F72A3"/>
    <w:rsid w:val="00801007"/>
    <w:rsid w:val="00C830FF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2A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2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F72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2A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2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5F72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4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s50.ru/zanyatiya_v_detskom_sadu/1286-zanyatiya-po-sotsialno-bytovoy-orientatsii-kak-sposob-korrektsii-psikhicheskogo-i-lichnostnogo-nedorazvitiya-detey-s-zpr-konspekt-zanyatiya-v-detskom-sadu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1350</Words>
  <Characters>7700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</dc:creator>
  <cp:keywords/>
  <dc:description/>
  <cp:lastModifiedBy>Баха</cp:lastModifiedBy>
  <cp:revision>3</cp:revision>
  <dcterms:created xsi:type="dcterms:W3CDTF">2014-10-05T09:45:00Z</dcterms:created>
  <dcterms:modified xsi:type="dcterms:W3CDTF">2014-10-05T09:46:00Z</dcterms:modified>
</cp:coreProperties>
</file>