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7E" w:rsidRPr="00F4577E" w:rsidRDefault="00F4577E" w:rsidP="00F4577E">
      <w:pPr>
        <w:widowControl w:val="0"/>
        <w:adjustRightInd w:val="0"/>
        <w:jc w:val="center"/>
        <w:rPr>
          <w:rFonts w:eastAsia="Lucida Sans Unicode"/>
          <w:b/>
          <w:szCs w:val="20"/>
        </w:rPr>
      </w:pPr>
      <w:r w:rsidRPr="00F4577E">
        <w:rPr>
          <w:rFonts w:eastAsia="Lucida Sans Unicode"/>
          <w:b/>
          <w:szCs w:val="20"/>
        </w:rPr>
        <w:t>Примерный</w:t>
      </w:r>
      <w:bookmarkStart w:id="0" w:name="_GoBack"/>
      <w:bookmarkEnd w:id="0"/>
      <w:r w:rsidRPr="00F4577E">
        <w:rPr>
          <w:rFonts w:eastAsia="Lucida Sans Unicode"/>
          <w:b/>
          <w:szCs w:val="20"/>
        </w:rPr>
        <w:t xml:space="preserve"> перспективный план организованной учебной деятельности</w:t>
      </w:r>
    </w:p>
    <w:p w:rsidR="00F4577E" w:rsidRPr="00F4577E" w:rsidRDefault="00F4577E" w:rsidP="00F4577E">
      <w:pPr>
        <w:widowControl w:val="0"/>
        <w:adjustRightInd w:val="0"/>
        <w:jc w:val="center"/>
        <w:rPr>
          <w:rFonts w:eastAsia="Lucida Sans Unicode"/>
          <w:b/>
          <w:szCs w:val="20"/>
        </w:rPr>
      </w:pPr>
      <w:r w:rsidRPr="00F4577E">
        <w:rPr>
          <w:rFonts w:eastAsia="Lucida Sans Unicode"/>
          <w:b/>
          <w:szCs w:val="20"/>
        </w:rPr>
        <w:t>для 2 младшей группы.</w:t>
      </w:r>
    </w:p>
    <w:p w:rsidR="00F4577E" w:rsidRPr="00F4577E" w:rsidRDefault="00F4577E" w:rsidP="00F4577E">
      <w:pPr>
        <w:rPr>
          <w:b/>
        </w:rPr>
      </w:pPr>
      <w:r w:rsidRPr="00F4577E">
        <w:rPr>
          <w:b/>
          <w:lang w:val="kk-KZ"/>
        </w:rPr>
        <w:t>Образовательная область</w:t>
      </w:r>
      <w:r w:rsidRPr="00F4577E">
        <w:rPr>
          <w:b/>
        </w:rPr>
        <w:t>: «Коммуникация».</w:t>
      </w:r>
    </w:p>
    <w:p w:rsidR="00F4577E" w:rsidRPr="00F4577E" w:rsidRDefault="00F4577E" w:rsidP="00F4577E">
      <w:pPr>
        <w:rPr>
          <w:b/>
        </w:rPr>
      </w:pPr>
      <w:r w:rsidRPr="00F4577E">
        <w:rPr>
          <w:b/>
        </w:rPr>
        <w:t>Раздел: «Развитие речи»</w:t>
      </w:r>
    </w:p>
    <w:p w:rsidR="00F4577E" w:rsidRPr="00F4577E" w:rsidRDefault="00F4577E" w:rsidP="00F4577E">
      <w:pPr>
        <w:tabs>
          <w:tab w:val="left" w:pos="2120"/>
          <w:tab w:val="center" w:pos="510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6465"/>
        <w:gridCol w:w="1981"/>
      </w:tblGrid>
      <w:tr w:rsidR="00F4577E" w:rsidRPr="00F4577E" w:rsidTr="00134C32">
        <w:trPr>
          <w:trHeight w:val="746"/>
        </w:trPr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№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jc w:val="center"/>
            </w:pPr>
          </w:p>
          <w:p w:rsidR="00F4577E" w:rsidRPr="00F4577E" w:rsidRDefault="00F4577E" w:rsidP="00F4577E">
            <w:pPr>
              <w:jc w:val="center"/>
            </w:pPr>
          </w:p>
          <w:p w:rsidR="00F4577E" w:rsidRPr="00F4577E" w:rsidRDefault="00F4577E" w:rsidP="00F4577E">
            <w:pPr>
              <w:jc w:val="center"/>
            </w:pPr>
            <w:r w:rsidRPr="00F4577E">
              <w:t>Содержание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proofErr w:type="spellStart"/>
            <w:r w:rsidRPr="00F4577E">
              <w:rPr>
                <w:lang w:val="en-US"/>
              </w:rPr>
              <w:t>Количество</w:t>
            </w:r>
            <w:proofErr w:type="spellEnd"/>
          </w:p>
          <w:p w:rsidR="00F4577E" w:rsidRPr="00F4577E" w:rsidRDefault="00F4577E" w:rsidP="00F4577E">
            <w:pPr>
              <w:jc w:val="center"/>
            </w:pPr>
            <w:r w:rsidRPr="00F4577E">
              <w:t>организованной учебной деятельности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 Знакомство с группой</w:t>
            </w:r>
            <w:r w:rsidRPr="00F4577E">
              <w:t xml:space="preserve"> (экскурсия) 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Обогащать словарь детей словами-названиями окружающих предметов по выбору воспитателя. </w:t>
            </w:r>
          </w:p>
          <w:p w:rsidR="00F4577E" w:rsidRPr="00F4577E" w:rsidRDefault="00F4577E" w:rsidP="00F4577E">
            <w:r w:rsidRPr="00F4577E">
              <w:t>Учить детей отвечать на  вопросы  воспитателя, участвовать в диалоге.</w:t>
            </w:r>
          </w:p>
          <w:p w:rsidR="00F4577E" w:rsidRPr="00F4577E" w:rsidRDefault="00F4577E" w:rsidP="00F4577E">
            <w:r w:rsidRPr="00F4577E">
              <w:t>Дидактическое  упражнение «Скажи, что это?»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«Курочка Ряба»</w:t>
            </w:r>
            <w:r w:rsidRPr="00F4577E">
              <w:t xml:space="preserve"> (подготовка к пересказу)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Учить детей пересказывать сказку по вопросам  воспитателя. Развивать умение слушать  и понимать  речь взрослого, отвечать на вопросы. Уточнить  произношение звуков а, и, у, их артикуляцию в словах, в звукосочетаниях. Развитие речевого дыхания (игровое упр. «Сдуй перышко»). </w:t>
            </w:r>
          </w:p>
          <w:p w:rsidR="00F4577E" w:rsidRPr="00F4577E" w:rsidRDefault="00F4577E" w:rsidP="00F4577E">
            <w:r w:rsidRPr="00F4577E">
              <w:t xml:space="preserve"> Дидактическая игра «Кормление птенцов»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 Сравнение шара и куба</w:t>
            </w:r>
            <w:r w:rsidRPr="00F4577E">
              <w:t xml:space="preserve">  (словарная работа)</w:t>
            </w:r>
          </w:p>
          <w:p w:rsidR="00F4577E" w:rsidRPr="00F4577E" w:rsidRDefault="00F4577E" w:rsidP="00F4577E">
            <w:pPr>
              <w:rPr>
                <w:lang w:val="kk-KZ"/>
              </w:rPr>
            </w:pPr>
            <w:r w:rsidRPr="00F4577E">
              <w:rPr>
                <w:b/>
              </w:rPr>
              <w:t xml:space="preserve">Цель: </w:t>
            </w:r>
            <w:proofErr w:type="gramStart"/>
            <w:r w:rsidRPr="00F4577E">
              <w:t xml:space="preserve">Помочь детям  запомнить название геометрических форм - шар, куб. Учить обозначить словом  их  особенности: шар – круглый, катится, куб - устойчивый, можно передвигать, ставить один на другой. </w:t>
            </w:r>
            <w:proofErr w:type="gramEnd"/>
          </w:p>
          <w:p w:rsidR="00F4577E" w:rsidRPr="00F4577E" w:rsidRDefault="00F4577E" w:rsidP="00F4577E">
            <w:r w:rsidRPr="00F4577E">
              <w:t>Дидактическое  упражнение «Скажи, что это?»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rPr>
          <w:trHeight w:val="2645"/>
        </w:trPr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4</w:t>
            </w:r>
          </w:p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  <w:p w:rsidR="00F4577E" w:rsidRPr="00F4577E" w:rsidRDefault="00F4577E" w:rsidP="00F4577E"/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Дети играют  в кубики</w:t>
            </w:r>
            <w:r w:rsidRPr="00F4577E">
              <w:t xml:space="preserve"> </w:t>
            </w:r>
          </w:p>
          <w:p w:rsidR="00F4577E" w:rsidRPr="00F4577E" w:rsidRDefault="00F4577E" w:rsidP="00F4577E">
            <w:r w:rsidRPr="00F4577E">
              <w:t>(составление рассказа по сюжетной  картине)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Учить  детей составлять рассказ по сюжетной  картине, называть отдельные предметы, действия персонажей.</w:t>
            </w:r>
          </w:p>
          <w:p w:rsidR="00F4577E" w:rsidRPr="00F4577E" w:rsidRDefault="00F4577E" w:rsidP="00F4577E">
            <w:r w:rsidRPr="00F4577E">
              <w:t xml:space="preserve"> Развивать умение слушать рассказ воспитателя, составленный по картине, договаривать слова (башня, ворота, забор желтый, красивый и т д.)</w:t>
            </w:r>
          </w:p>
          <w:p w:rsidR="00F4577E" w:rsidRPr="00F4577E" w:rsidRDefault="00F4577E" w:rsidP="00F4577E">
            <w:r w:rsidRPr="00F4577E">
              <w:t xml:space="preserve"> Развивать умение употреблять существительные  в   единственном и множественном числе (строит – строят, играет – играют, везет - везут). </w:t>
            </w:r>
          </w:p>
          <w:p w:rsidR="00F4577E" w:rsidRPr="00F4577E" w:rsidRDefault="00F4577E" w:rsidP="00F4577E">
            <w:r w:rsidRPr="00F4577E">
              <w:t>Закрепить правильное произношение звуков «а, у, и».</w:t>
            </w:r>
          </w:p>
          <w:p w:rsidR="00F4577E" w:rsidRPr="00F4577E" w:rsidRDefault="00F4577E" w:rsidP="00F4577E">
            <w:r w:rsidRPr="00F4577E">
              <w:t>Развитие речевого выдоха.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5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Говорящий куб</w:t>
            </w:r>
            <w:r w:rsidRPr="00F4577E">
              <w:t xml:space="preserve"> (дидактическая игра)</w:t>
            </w:r>
          </w:p>
          <w:p w:rsidR="00F4577E" w:rsidRPr="00F4577E" w:rsidRDefault="00F4577E" w:rsidP="00F4577E">
            <w:r w:rsidRPr="00F4577E">
              <w:t>Звуковая культура речи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rPr>
                <w:b/>
              </w:rPr>
              <w:t>Цель:</w:t>
            </w:r>
            <w:r w:rsidRPr="00F4577E">
              <w:t xml:space="preserve"> </w:t>
            </w:r>
            <w:proofErr w:type="gramStart"/>
            <w:r w:rsidRPr="00F4577E">
              <w:t>Повторить с детьми гласные «а, у, о, и, э», напомнить,  с  какими образами  связаны  эти «песенки».</w:t>
            </w:r>
            <w:proofErr w:type="gramEnd"/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 xml:space="preserve">Учить произносить  звуки  «о, э». 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>Совершенствовать слуховое внимание.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>Развивать голосовой и артикуляционный аппараты.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6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Сварим суп из овощей</w:t>
            </w:r>
            <w:r w:rsidRPr="00F4577E">
              <w:t xml:space="preserve">  (дидактическая игра)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 по  демонстрируемым   действиям (использовать слова: чистить, мыть, резать, варить), побуждать договаривать </w:t>
            </w:r>
            <w:r w:rsidRPr="00F4577E">
              <w:lastRenderedPageBreak/>
              <w:t>отдельные слова.</w:t>
            </w:r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>Обогащать словарь детей названиями предметов  кухонной  посуды, познакомить с их назначением. Учить произносить звук  «ш»  по  подражанию.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7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Озорные малыши</w:t>
            </w:r>
            <w:r w:rsidRPr="00F4577E">
              <w:t xml:space="preserve"> </w:t>
            </w:r>
          </w:p>
          <w:p w:rsidR="00F4577E" w:rsidRPr="00F4577E" w:rsidRDefault="00F4577E" w:rsidP="00F4577E">
            <w:r w:rsidRPr="00F4577E">
              <w:t>(составление рассказа  о животных - игрушках)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составлять  с помощью воспитателя короткие рассказы о животных-игрушках.</w:t>
            </w:r>
          </w:p>
          <w:p w:rsidR="00F4577E" w:rsidRPr="00F4577E" w:rsidRDefault="00F4577E" w:rsidP="00F4577E">
            <w:r w:rsidRPr="00F4577E">
              <w:t>Учить образовывать  уменьшительно-ласкательные  названия детенышей животных в единственном  и   множественном числе (котёнок - котята, щенок - щенята, зайчонок - зайчата и т.д.).</w:t>
            </w:r>
          </w:p>
          <w:p w:rsidR="00F4577E" w:rsidRPr="00F4577E" w:rsidRDefault="00F4577E" w:rsidP="00F4577E">
            <w:r w:rsidRPr="00F4577E">
              <w:t xml:space="preserve">Уточнить и закрепить произношение звука  «ы». </w:t>
            </w:r>
          </w:p>
          <w:p w:rsidR="00F4577E" w:rsidRPr="00F4577E" w:rsidRDefault="00F4577E" w:rsidP="00F4577E">
            <w:r w:rsidRPr="00F4577E">
              <w:t>Отрабатывать силу голоса.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8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 xml:space="preserve"> Тема: Любимые  игрушки </w:t>
            </w:r>
          </w:p>
          <w:p w:rsidR="00F4577E" w:rsidRPr="00F4577E" w:rsidRDefault="00F4577E" w:rsidP="00F4577E">
            <w:r w:rsidRPr="00F4577E">
              <w:t>(составление рассказа об игрушке)</w:t>
            </w:r>
          </w:p>
          <w:p w:rsidR="00F4577E" w:rsidRPr="00F4577E" w:rsidRDefault="00F4577E" w:rsidP="00F4577E">
            <w:r w:rsidRPr="00F4577E">
              <w:t>Цель: Продолжать учить составлять  описательный  рассказ  об  игрушке,   с  предварительной  подготовкой.</w:t>
            </w:r>
          </w:p>
          <w:p w:rsidR="00F4577E" w:rsidRPr="00F4577E" w:rsidRDefault="00F4577E" w:rsidP="00F4577E">
            <w:r w:rsidRPr="00F4577E">
              <w:t>Образование названий  детёнышей животных  с  суффиксом «</w:t>
            </w:r>
            <w:proofErr w:type="spellStart"/>
            <w:r w:rsidRPr="00F4577E">
              <w:t>онок</w:t>
            </w:r>
            <w:proofErr w:type="spellEnd"/>
            <w:r w:rsidRPr="00F4577E">
              <w:t>».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9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К нам куклы пришли</w:t>
            </w:r>
            <w:r w:rsidRPr="00F4577E">
              <w:t xml:space="preserve">  </w:t>
            </w:r>
          </w:p>
          <w:p w:rsidR="00F4577E" w:rsidRPr="00F4577E" w:rsidRDefault="00F4577E" w:rsidP="00F4577E">
            <w:r w:rsidRPr="00F4577E">
              <w:t>(составление описательного рассказа)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короткого описательного рассказа о разных куклах.</w:t>
            </w:r>
          </w:p>
          <w:p w:rsidR="00F4577E" w:rsidRPr="00F4577E" w:rsidRDefault="00F4577E" w:rsidP="00F4577E">
            <w:r w:rsidRPr="00F4577E">
              <w:t xml:space="preserve">Учить называть признаки предметов (кукла большая,  маленькая, платье красивое, нарядное, воротник белый…).  Игровое упражнение «Скажи, </w:t>
            </w:r>
            <w:proofErr w:type="gramStart"/>
            <w:r w:rsidRPr="00F4577E">
              <w:t>какой</w:t>
            </w:r>
            <w:proofErr w:type="gramEnd"/>
            <w:r w:rsidRPr="00F4577E">
              <w:t>?», учить  согласованию существительных с прилагательными в роде, числе. Закрепить правильное произношение звуков в звукосочетаниях, словах.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</w:p>
          <w:p w:rsidR="00F4577E" w:rsidRPr="00F4577E" w:rsidRDefault="00F4577E" w:rsidP="00F4577E">
            <w:pPr>
              <w:jc w:val="center"/>
            </w:pPr>
            <w:r w:rsidRPr="00F4577E">
              <w:t>10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 xml:space="preserve">Тема: «Помощники» </w:t>
            </w:r>
          </w:p>
          <w:p w:rsidR="00F4577E" w:rsidRPr="00F4577E" w:rsidRDefault="00F4577E" w:rsidP="00F4577E">
            <w:r w:rsidRPr="00F4577E">
              <w:t xml:space="preserve">(подготовка к пересказу, по рассказу Н. </w:t>
            </w:r>
            <w:proofErr w:type="spellStart"/>
            <w:r w:rsidRPr="00F4577E">
              <w:t>Калининой</w:t>
            </w:r>
            <w:proofErr w:type="spellEnd"/>
            <w:r w:rsidRPr="00F4577E">
              <w:t xml:space="preserve">)  </w:t>
            </w:r>
          </w:p>
          <w:p w:rsidR="00F4577E" w:rsidRPr="00F4577E" w:rsidRDefault="00F4577E" w:rsidP="00F4577E">
            <w:r w:rsidRPr="00F4577E">
              <w:t>Цель: Помочь  детям воспроизвести  по  вопросам   воспитателя  содержание знакомого произведения.</w:t>
            </w:r>
          </w:p>
          <w:p w:rsidR="00F4577E" w:rsidRPr="00F4577E" w:rsidRDefault="00F4577E" w:rsidP="00F4577E">
            <w:proofErr w:type="gramStart"/>
            <w:r w:rsidRPr="00F4577E">
              <w:t>Активизировать словарь по теме «Посуда» (чашка, ложка, вилка, бокал, чистая, грязная, красивая посуда и т.д.)</w:t>
            </w:r>
            <w:proofErr w:type="gramEnd"/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11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Наши друзья – Мишка и Ослик</w:t>
            </w:r>
            <w:r w:rsidRPr="00F4577E">
              <w:t xml:space="preserve"> </w:t>
            </w:r>
          </w:p>
          <w:p w:rsidR="00F4577E" w:rsidRPr="00F4577E" w:rsidRDefault="00F4577E" w:rsidP="00F4577E">
            <w:r w:rsidRPr="00F4577E">
              <w:t>(составление рассказа с элементами творчества)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короткого сюжетного рассказа о двух игрушках, объединяя их одним сюжетом.</w:t>
            </w:r>
          </w:p>
          <w:p w:rsidR="00F4577E" w:rsidRPr="00F4577E" w:rsidRDefault="00F4577E" w:rsidP="00F4577E">
            <w:r w:rsidRPr="00F4577E">
              <w:t>Учить образовывать  глаголы  в повелительном наклонении (поскачи, попрыгай, поезжай).</w:t>
            </w:r>
          </w:p>
          <w:p w:rsidR="00F4577E" w:rsidRPr="00F4577E" w:rsidRDefault="00F4577E" w:rsidP="00F4577E">
            <w:r w:rsidRPr="00F4577E">
              <w:t>Показать, как использовать антонимы.</w:t>
            </w:r>
          </w:p>
          <w:p w:rsidR="00F4577E" w:rsidRPr="00F4577E" w:rsidRDefault="00F4577E" w:rsidP="00F4577E">
            <w:r w:rsidRPr="00F4577E">
              <w:t>Закрепить правильное произношение звуков   «о, э, ы»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12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>Тема: Посадил дед репку…</w:t>
            </w:r>
          </w:p>
          <w:p w:rsidR="00F4577E" w:rsidRPr="00F4577E" w:rsidRDefault="00F4577E" w:rsidP="00F4577E">
            <w:r w:rsidRPr="00F4577E">
              <w:t xml:space="preserve">(подготовка к пересказу по сказке)  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пересказу   сказки с помощью взрослых.</w:t>
            </w:r>
          </w:p>
          <w:p w:rsidR="00F4577E" w:rsidRPr="00F4577E" w:rsidRDefault="00F4577E" w:rsidP="00F4577E">
            <w:r w:rsidRPr="00F4577E">
              <w:t xml:space="preserve">Учить называть признаки предметов, детенышей животных. Закрепить правильное произношение звуков (м), (м′). </w:t>
            </w:r>
          </w:p>
          <w:p w:rsidR="00F4577E" w:rsidRPr="00F4577E" w:rsidRDefault="00F4577E" w:rsidP="00F4577E">
            <w:r w:rsidRPr="00F4577E">
              <w:t>Учить различать на слух близкие по звучанию слова.</w:t>
            </w:r>
          </w:p>
          <w:p w:rsidR="00F4577E" w:rsidRPr="00F4577E" w:rsidRDefault="00F4577E" w:rsidP="00F4577E">
            <w:r w:rsidRPr="00F4577E">
              <w:lastRenderedPageBreak/>
              <w:t>Показать, как изменять высоту голоса (звукоподражание).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13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 xml:space="preserve">Тема: «Как спасаются звери от стужи зимой» </w:t>
            </w:r>
          </w:p>
          <w:p w:rsidR="00F4577E" w:rsidRPr="00F4577E" w:rsidRDefault="00F4577E" w:rsidP="00F4577E">
            <w:r w:rsidRPr="00F4577E">
              <w:t>(составление короткого сюжетного рассказа)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Учить составлять предложения по вопросам воспитателя.</w:t>
            </w:r>
          </w:p>
          <w:p w:rsidR="00F4577E" w:rsidRPr="00F4577E" w:rsidRDefault="00F4577E" w:rsidP="00F4577E">
            <w:r w:rsidRPr="00F4577E">
              <w:t>Показать, как образовывать уменьшительно-ласкательные названия детенышей животных, названия детенышей в единственном и множественном числе, активизировать прилагательные.</w:t>
            </w:r>
          </w:p>
          <w:p w:rsidR="00F4577E" w:rsidRPr="00F4577E" w:rsidRDefault="00F4577E" w:rsidP="00F4577E">
            <w:r w:rsidRPr="00F4577E">
              <w:t>Закрепить  правильное произношение звуков (ч), (ф).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14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>Тема: «Как котенок зиме удивился»</w:t>
            </w:r>
          </w:p>
          <w:p w:rsidR="00F4577E" w:rsidRPr="00F4577E" w:rsidRDefault="00F4577E" w:rsidP="00F4577E">
            <w:r w:rsidRPr="00F4577E">
              <w:t>(составление рассказа)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с помощью воспитателя коротких рассказов по описанию явлений природы.</w:t>
            </w:r>
          </w:p>
          <w:p w:rsidR="00F4577E" w:rsidRPr="00F4577E" w:rsidRDefault="00F4577E" w:rsidP="00F4577E">
            <w:r w:rsidRPr="00F4577E">
              <w:t>Учить  подбирать глаголы, обозначающие действие. Закреплять умение соотносить слово с действием, которое оно обозначает.</w:t>
            </w:r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 xml:space="preserve"> Активизировать произношение звука (у) изолированно.</w:t>
            </w:r>
            <w:r w:rsidRPr="00F4577E">
              <w:rPr>
                <w:b/>
              </w:rPr>
              <w:t xml:space="preserve">   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15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«Оденем куклу на прогулку»</w:t>
            </w:r>
            <w:r w:rsidRPr="00F4577E">
              <w:t xml:space="preserve"> (дидактическая игра)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с   помощью  воспитателя.</w:t>
            </w:r>
          </w:p>
          <w:p w:rsidR="00F4577E" w:rsidRPr="00F4577E" w:rsidRDefault="00F4577E" w:rsidP="00F4577E">
            <w:r w:rsidRPr="00F4577E">
              <w:t>Учить  называть предметы одежды, совершаемые действия, прилагательные, обозначающие цвет.</w:t>
            </w:r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 xml:space="preserve"> Закрепить и правильное произношение звуков (п), (</w:t>
            </w:r>
            <w:proofErr w:type="gramStart"/>
            <w:r w:rsidRPr="00F4577E">
              <w:t>п</w:t>
            </w:r>
            <w:proofErr w:type="gramEnd"/>
            <w:r w:rsidRPr="00F4577E">
              <w:t>′), отчетливое и правильное произношение слов.</w:t>
            </w:r>
            <w:r w:rsidRPr="00F4577E">
              <w:rPr>
                <w:b/>
              </w:rPr>
              <w:t xml:space="preserve">   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16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«Катаемся на санках»</w:t>
            </w:r>
            <w:r w:rsidRPr="00F4577E">
              <w:t xml:space="preserve"> (составление рассказа)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по образцу воспитателя.</w:t>
            </w:r>
          </w:p>
          <w:p w:rsidR="00F4577E" w:rsidRPr="00F4577E" w:rsidRDefault="00F4577E" w:rsidP="00F4577E">
            <w:proofErr w:type="gramStart"/>
            <w:r w:rsidRPr="00F4577E">
              <w:t>Закрепить   название предметов одежды, признаков (цвет и величина), действий (катаемся, бегаем, играем и др.), использование слов с противоположным значением (тепло - холодно; встал - упал).</w:t>
            </w:r>
            <w:proofErr w:type="gramEnd"/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>Закрепить  правильное произношение звуков (т), (т′), игровое упражнение «Вот так произносятся звуки».</w:t>
            </w:r>
            <w:r w:rsidRPr="00F4577E">
              <w:rPr>
                <w:b/>
              </w:rPr>
              <w:t xml:space="preserve"> </w:t>
            </w:r>
          </w:p>
          <w:p w:rsidR="00F4577E" w:rsidRPr="00F4577E" w:rsidRDefault="00F4577E" w:rsidP="00F4577E">
            <w:pPr>
              <w:rPr>
                <w:b/>
              </w:rPr>
            </w:pP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17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«Вырастала елка»</w:t>
            </w:r>
            <w:r w:rsidRPr="00F4577E">
              <w:t xml:space="preserve"> (составление рассказа по стихотворению)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 рассказа  по   содержанию стихотворения Трутневой «Вырастала ёлка».</w:t>
            </w:r>
          </w:p>
          <w:p w:rsidR="00F4577E" w:rsidRPr="00F4577E" w:rsidRDefault="00F4577E" w:rsidP="00F4577E">
            <w:proofErr w:type="gramStart"/>
            <w:r w:rsidRPr="00F4577E">
              <w:t>Развивать умение согласовывать существительные, прилагательные, местоимения в роде, числе, падеже (например, ёлка пушистая, нарядная, колючая, игрушки разноцветные, они звенят и т.д.)</w:t>
            </w:r>
            <w:proofErr w:type="gramEnd"/>
          </w:p>
          <w:p w:rsidR="00F4577E" w:rsidRPr="00F4577E" w:rsidRDefault="00F4577E" w:rsidP="00F4577E">
            <w:pPr>
              <w:rPr>
                <w:b/>
              </w:rPr>
            </w:pP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18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Зимой на прогулке</w:t>
            </w:r>
            <w:r w:rsidRPr="00F4577E">
              <w:t xml:space="preserve">  (составление описательного рассказа после рассматривания картины).</w:t>
            </w:r>
          </w:p>
          <w:p w:rsidR="00F4577E" w:rsidRPr="00F4577E" w:rsidRDefault="00F4577E" w:rsidP="00F4577E">
            <w:r w:rsidRPr="00F4577E">
              <w:rPr>
                <w:b/>
              </w:rPr>
              <w:t xml:space="preserve">Цель: </w:t>
            </w:r>
            <w:r w:rsidRPr="00F4577E">
              <w:t xml:space="preserve"> Продолжать учить составлению рассказа по схеме. </w:t>
            </w:r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>Активизировать в речи «ласкательные существительные». Закрепить правильное произношение словосочетаний ха-ха-ха,  регулировать силу голоса, изменение тембра.</w:t>
            </w:r>
            <w:r w:rsidRPr="00F4577E">
              <w:rPr>
                <w:b/>
              </w:rPr>
              <w:t xml:space="preserve"> 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19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«Учимся  заваривать чай»</w:t>
            </w:r>
            <w:r w:rsidRPr="00F4577E">
              <w:t xml:space="preserve"> (дидактическая игра)</w:t>
            </w:r>
          </w:p>
          <w:p w:rsidR="00F4577E" w:rsidRPr="00F4577E" w:rsidRDefault="00F4577E" w:rsidP="00F4577E">
            <w:r w:rsidRPr="00F4577E">
              <w:lastRenderedPageBreak/>
              <w:t>Словарная работа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Показать и обозначить словом действия, которые смогут перейти в игровую ситуацию: насыпать чай в чайник, залить кипятком, разлить в чашки. Вспомнить названия предметов  чайной посуды. Учить образовывать  существительные с суффиксом – ник, - </w:t>
            </w:r>
            <w:proofErr w:type="spellStart"/>
            <w:r w:rsidRPr="00F4577E">
              <w:t>иц</w:t>
            </w:r>
            <w:proofErr w:type="spellEnd"/>
            <w:r w:rsidRPr="00F4577E">
              <w:t>: чайник, кофейник, молочник, сахарница, хлебница.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20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«Магазин игрушек»</w:t>
            </w:r>
            <w:r w:rsidRPr="00F4577E">
              <w:t xml:space="preserve"> (дидактическая игра)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Помочь детям  в составлении короткого рассказа   по вопросам воспитателя.</w:t>
            </w:r>
          </w:p>
          <w:p w:rsidR="00F4577E" w:rsidRPr="00F4577E" w:rsidRDefault="00F4577E" w:rsidP="00F4577E">
            <w:pPr>
              <w:rPr>
                <w:b/>
              </w:rPr>
            </w:pPr>
            <w:r w:rsidRPr="00F4577E">
              <w:t>Побуждать использовать слова, обозначающие качества и действия  (зайчик белый, пушистый, кошка большая, добрая и т.д.)</w:t>
            </w:r>
            <w:r w:rsidRPr="00F4577E">
              <w:rPr>
                <w:b/>
              </w:rPr>
              <w:t xml:space="preserve"> </w:t>
            </w:r>
          </w:p>
          <w:p w:rsidR="00F4577E" w:rsidRPr="00F4577E" w:rsidRDefault="00F4577E" w:rsidP="00F4577E">
            <w:r w:rsidRPr="00F4577E">
              <w:t xml:space="preserve">Закрепить  произношение звуков м, </w:t>
            </w:r>
            <w:proofErr w:type="gramStart"/>
            <w:r w:rsidRPr="00F4577E">
              <w:t>п</w:t>
            </w:r>
            <w:proofErr w:type="gramEnd"/>
            <w:r w:rsidRPr="00F4577E">
              <w:t>, б  в названиях  знакомых животных и их детенышей.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21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 xml:space="preserve">Тема: «Куклы </w:t>
            </w:r>
            <w:proofErr w:type="spellStart"/>
            <w:r w:rsidRPr="00F4577E">
              <w:rPr>
                <w:b/>
              </w:rPr>
              <w:t>Айгерим</w:t>
            </w:r>
            <w:proofErr w:type="spellEnd"/>
            <w:r w:rsidRPr="00F4577E">
              <w:rPr>
                <w:b/>
              </w:rPr>
              <w:t xml:space="preserve"> и Динара в гостях у ребят»</w:t>
            </w:r>
            <w:r w:rsidRPr="00F4577E">
              <w:t xml:space="preserve"> (составление рассказа с элементами творчества)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по вопросам воспитателя.</w:t>
            </w:r>
          </w:p>
          <w:p w:rsidR="00F4577E" w:rsidRPr="00F4577E" w:rsidRDefault="00F4577E" w:rsidP="00F4577E">
            <w:r w:rsidRPr="00F4577E">
              <w:t xml:space="preserve"> Закрепить умение называть предметы, их качества, производимые ими действия, сравнивать предметы, используя прилагательные «большой», «маленький», согласовать существительные и прилагательные в роде и числе. Закрепить  правильное произношение звуков (д), (д′).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22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«Кому что?»</w:t>
            </w:r>
            <w:r w:rsidRPr="00F4577E">
              <w:t xml:space="preserve"> (дидактическая игра)  </w:t>
            </w:r>
          </w:p>
          <w:p w:rsidR="00F4577E" w:rsidRPr="00F4577E" w:rsidRDefault="00F4577E" w:rsidP="00F4577E">
            <w:r w:rsidRPr="00F4577E">
              <w:t>Словарная работа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Учить использовать в речи обобщающие  слова  «одежда», «дети», составлять описательные рассказы из 2-3 предложений  о  предметах  одежды   для девочки и мальчика.  Продолжать учить согласовывать  существительные  и  прилагательные  в  роде, числе, падеже.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23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Музыкальные игрушки</w:t>
            </w:r>
            <w:r w:rsidRPr="00F4577E">
              <w:t xml:space="preserve"> </w:t>
            </w:r>
          </w:p>
          <w:p w:rsidR="00F4577E" w:rsidRPr="00F4577E" w:rsidRDefault="00F4577E" w:rsidP="00F4577E">
            <w:r w:rsidRPr="00F4577E">
              <w:t>(составление описательного рассказа)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об игрушках из 2-3 предложений (с помощью воспитателя).</w:t>
            </w:r>
          </w:p>
          <w:p w:rsidR="00F4577E" w:rsidRPr="00F4577E" w:rsidRDefault="00F4577E" w:rsidP="00F4577E">
            <w:r w:rsidRPr="00F4577E">
              <w:t xml:space="preserve"> Закрепить умение называть знакомые игрушки, их качества и признаки (цвет, величина):  дудочка гудит, колокольчик звенит, барабан гремит. Закрепить правильное произношение звуков, отрабатывать силу голоса.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</w:p>
          <w:p w:rsidR="00F4577E" w:rsidRPr="00F4577E" w:rsidRDefault="00F4577E" w:rsidP="00F4577E">
            <w:pPr>
              <w:jc w:val="center"/>
            </w:pPr>
            <w:r w:rsidRPr="00F4577E">
              <w:t>24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«В гостях у сказки»</w:t>
            </w:r>
            <w:r w:rsidRPr="00F4577E">
              <w:t xml:space="preserve"> (подготовка к пересказу по сказке)  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rPr>
                <w:b/>
              </w:rPr>
              <w:t>Цель:</w:t>
            </w:r>
            <w:r w:rsidRPr="00F4577E">
              <w:t xml:space="preserve"> Учить детей пересказывать сказку </w:t>
            </w:r>
            <w:proofErr w:type="spellStart"/>
            <w:r w:rsidRPr="00F4577E">
              <w:t>К.Чуковского</w:t>
            </w:r>
            <w:proofErr w:type="spellEnd"/>
            <w:r w:rsidRPr="00F4577E">
              <w:t xml:space="preserve"> «Цыпленок» по вопросам воспитателя.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>Закрепить произношение звуков (к) и (</w:t>
            </w:r>
            <w:proofErr w:type="gramStart"/>
            <w:r w:rsidRPr="00F4577E">
              <w:t>к</w:t>
            </w:r>
            <w:proofErr w:type="gramEnd"/>
            <w:r w:rsidRPr="00F4577E">
              <w:t xml:space="preserve">′), слов с этими звуками. 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>Совершенствовать слуховое внимание.</w:t>
            </w:r>
          </w:p>
          <w:p w:rsidR="00F4577E" w:rsidRPr="00F4577E" w:rsidRDefault="00F4577E" w:rsidP="00F4577E">
            <w:pPr>
              <w:tabs>
                <w:tab w:val="left" w:pos="851"/>
              </w:tabs>
            </w:pPr>
            <w:r w:rsidRPr="00F4577E">
              <w:t>Развивать голосовой и артикуляционный аппараты.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25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«Моя любимая мама»</w:t>
            </w:r>
            <w:r w:rsidRPr="00F4577E">
              <w:t xml:space="preserve"> (составление рассказа из опыта)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по  вопросам воспитателя, пользуясь алгоритмом.</w:t>
            </w:r>
          </w:p>
          <w:p w:rsidR="00F4577E" w:rsidRPr="00F4577E" w:rsidRDefault="00F4577E" w:rsidP="00F4577E">
            <w:r w:rsidRPr="00F4577E">
              <w:lastRenderedPageBreak/>
              <w:t>Продолжать учить подбирать прилагательные и глаголы, активизировать словарь (мама добрая, заботливая, красивая, любит детей, заботится о них).</w:t>
            </w:r>
          </w:p>
          <w:p w:rsidR="00F4577E" w:rsidRPr="00F4577E" w:rsidRDefault="00F4577E" w:rsidP="00F4577E">
            <w:r w:rsidRPr="00F4577E">
              <w:t>Отрабатывать четкое, громкое произношение слов и  звуков.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26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«Про любимого котенка»</w:t>
            </w:r>
            <w:r w:rsidRPr="00F4577E">
              <w:t xml:space="preserve"> (составление рассказа из опыта)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по схеме, активизировать в речи  прилагательные (маленький, озорной, игривый, пушистый и т.д.) </w:t>
            </w:r>
          </w:p>
          <w:p w:rsidR="00F4577E" w:rsidRPr="00F4577E" w:rsidRDefault="00F4577E" w:rsidP="00F4577E">
            <w:r w:rsidRPr="00F4577E">
              <w:t>Отрабатывать  произношение звуков   м, к, (м′), (</w:t>
            </w:r>
            <w:proofErr w:type="gramStart"/>
            <w:r w:rsidRPr="00F4577E">
              <w:t>к</w:t>
            </w:r>
            <w:proofErr w:type="gramEnd"/>
            <w:r w:rsidRPr="00F4577E">
              <w:t>′).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27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«Сочиняем сказку»</w:t>
            </w:r>
            <w:r w:rsidRPr="00F4577E">
              <w:t xml:space="preserve"> </w:t>
            </w:r>
          </w:p>
          <w:p w:rsidR="00F4577E" w:rsidRPr="00F4577E" w:rsidRDefault="00F4577E" w:rsidP="00F4577E">
            <w:r w:rsidRPr="00F4577E">
              <w:t>(составление рассказа с элементами творчества)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составлению рассказа по схеме, придумывать простые события, согласовывая  существительные с прилагательными.</w:t>
            </w:r>
          </w:p>
          <w:p w:rsidR="00F4577E" w:rsidRPr="00F4577E" w:rsidRDefault="00F4577E" w:rsidP="00F4577E">
            <w:r w:rsidRPr="00F4577E">
              <w:t>Упражнять в использовании предлогов «за», «под».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28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«Как нам транспорт помогает»</w:t>
            </w:r>
            <w:r w:rsidRPr="00F4577E">
              <w:t xml:space="preserve"> (вопросы – ответы)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Упражнять в построении предложений, выражающих просьбу, назывании предметов закреплении правильного использования предлогов «за», «от», «в», «на».</w:t>
            </w:r>
          </w:p>
          <w:p w:rsidR="00F4577E" w:rsidRPr="00F4577E" w:rsidRDefault="00F4577E" w:rsidP="00F4577E">
            <w:r w:rsidRPr="00F4577E">
              <w:t>Воспитывать желание задавать вопросы.</w:t>
            </w:r>
          </w:p>
          <w:p w:rsidR="00F4577E" w:rsidRPr="00F4577E" w:rsidRDefault="00F4577E" w:rsidP="00F4577E">
            <w:r w:rsidRPr="00F4577E">
              <w:t>Развивать умение регулировать силу голоса (игровое упражнение «скажи громко или тихо»).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29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  <w:lang w:val="uk-UA"/>
              </w:rPr>
              <w:t>Тема: «</w:t>
            </w:r>
            <w:proofErr w:type="spellStart"/>
            <w:r w:rsidRPr="00F4577E">
              <w:rPr>
                <w:b/>
                <w:lang w:val="uk-UA"/>
              </w:rPr>
              <w:t>Мой</w:t>
            </w:r>
            <w:proofErr w:type="spellEnd"/>
            <w:r w:rsidRPr="00F4577E">
              <w:rPr>
                <w:b/>
                <w:lang w:val="uk-UA"/>
              </w:rPr>
              <w:t xml:space="preserve"> </w:t>
            </w:r>
            <w:proofErr w:type="spellStart"/>
            <w:r w:rsidRPr="00F4577E">
              <w:rPr>
                <w:b/>
                <w:lang w:val="uk-UA"/>
              </w:rPr>
              <w:t>весёлый</w:t>
            </w:r>
            <w:proofErr w:type="spellEnd"/>
            <w:r w:rsidRPr="00F4577E">
              <w:rPr>
                <w:b/>
                <w:lang w:val="uk-UA"/>
              </w:rPr>
              <w:t xml:space="preserve">, </w:t>
            </w:r>
            <w:proofErr w:type="spellStart"/>
            <w:r w:rsidRPr="00F4577E">
              <w:rPr>
                <w:b/>
                <w:lang w:val="uk-UA"/>
              </w:rPr>
              <w:t>звонкий</w:t>
            </w:r>
            <w:proofErr w:type="spellEnd"/>
            <w:r w:rsidRPr="00F4577E">
              <w:rPr>
                <w:b/>
                <w:lang w:val="uk-UA"/>
              </w:rPr>
              <w:t xml:space="preserve"> </w:t>
            </w:r>
            <w:proofErr w:type="spellStart"/>
            <w:r w:rsidRPr="00F4577E">
              <w:rPr>
                <w:b/>
                <w:lang w:val="uk-UA"/>
              </w:rPr>
              <w:t>мяч</w:t>
            </w:r>
            <w:proofErr w:type="spellEnd"/>
            <w:r w:rsidRPr="00F4577E">
              <w:rPr>
                <w:b/>
                <w:lang w:val="uk-UA"/>
              </w:rPr>
              <w:t>»</w:t>
            </w:r>
            <w:r w:rsidRPr="00F4577E">
              <w:rPr>
                <w:b/>
              </w:rPr>
              <w:t xml:space="preserve"> </w:t>
            </w:r>
          </w:p>
          <w:p w:rsidR="00F4577E" w:rsidRPr="00F4577E" w:rsidRDefault="00F4577E" w:rsidP="00F4577E">
            <w:pPr>
              <w:rPr>
                <w:lang w:val="uk-UA"/>
              </w:rPr>
            </w:pPr>
            <w:r w:rsidRPr="00F4577E">
              <w:t>(составление описательного рассказа)</w:t>
            </w:r>
          </w:p>
          <w:p w:rsidR="00F4577E" w:rsidRPr="00F4577E" w:rsidRDefault="00F4577E" w:rsidP="00F4577E">
            <w:proofErr w:type="spellStart"/>
            <w:r w:rsidRPr="00F4577E">
              <w:rPr>
                <w:b/>
                <w:lang w:val="uk-UA"/>
              </w:rPr>
              <w:t>Цель</w:t>
            </w:r>
            <w:proofErr w:type="spellEnd"/>
            <w:r w:rsidRPr="00F4577E">
              <w:rPr>
                <w:b/>
                <w:lang w:val="uk-UA"/>
              </w:rPr>
              <w:t>:</w:t>
            </w:r>
            <w:r w:rsidRPr="00F4577E">
              <w:rPr>
                <w:lang w:val="uk-UA"/>
              </w:rPr>
              <w:t xml:space="preserve">  </w:t>
            </w:r>
            <w:r w:rsidRPr="00F4577E">
              <w:t>Продолжать учить составлению рассказа об игрушке.</w:t>
            </w:r>
          </w:p>
          <w:p w:rsidR="00F4577E" w:rsidRPr="00F4577E" w:rsidRDefault="00F4577E" w:rsidP="00F4577E">
            <w:pPr>
              <w:rPr>
                <w:lang w:val="uk-UA"/>
              </w:rPr>
            </w:pPr>
            <w:r w:rsidRPr="00F4577E">
              <w:t xml:space="preserve"> </w:t>
            </w:r>
            <w:r w:rsidRPr="00F4577E">
              <w:rPr>
                <w:lang w:val="uk-UA"/>
              </w:rPr>
              <w:t xml:space="preserve">Учить при  </w:t>
            </w:r>
            <w:proofErr w:type="spellStart"/>
            <w:r w:rsidRPr="00F4577E">
              <w:rPr>
                <w:lang w:val="uk-UA"/>
              </w:rPr>
              <w:t>рассматривании</w:t>
            </w:r>
            <w:proofErr w:type="spellEnd"/>
            <w:r w:rsidRPr="00F4577E">
              <w:rPr>
                <w:lang w:val="uk-UA"/>
              </w:rPr>
              <w:t xml:space="preserve"> предмета </w:t>
            </w:r>
            <w:proofErr w:type="spellStart"/>
            <w:r w:rsidRPr="00F4577E">
              <w:rPr>
                <w:lang w:val="uk-UA"/>
              </w:rPr>
              <w:t>отмечать</w:t>
            </w:r>
            <w:proofErr w:type="spellEnd"/>
            <w:r w:rsidRPr="00F4577E">
              <w:rPr>
                <w:lang w:val="uk-UA"/>
              </w:rPr>
              <w:t xml:space="preserve"> </w:t>
            </w:r>
            <w:proofErr w:type="spellStart"/>
            <w:r w:rsidRPr="00F4577E">
              <w:rPr>
                <w:lang w:val="uk-UA"/>
              </w:rPr>
              <w:t>его</w:t>
            </w:r>
            <w:proofErr w:type="spellEnd"/>
            <w:r w:rsidRPr="00F4577E">
              <w:rPr>
                <w:lang w:val="uk-UA"/>
              </w:rPr>
              <w:t xml:space="preserve"> </w:t>
            </w:r>
            <w:proofErr w:type="spellStart"/>
            <w:r w:rsidRPr="00F4577E">
              <w:rPr>
                <w:lang w:val="uk-UA"/>
              </w:rPr>
              <w:t>цвет</w:t>
            </w:r>
            <w:proofErr w:type="spellEnd"/>
            <w:r w:rsidRPr="00F4577E">
              <w:rPr>
                <w:lang w:val="uk-UA"/>
              </w:rPr>
              <w:t xml:space="preserve">, форму, </w:t>
            </w:r>
            <w:proofErr w:type="spellStart"/>
            <w:r w:rsidRPr="00F4577E">
              <w:rPr>
                <w:lang w:val="uk-UA"/>
              </w:rPr>
              <w:t>материал</w:t>
            </w:r>
            <w:proofErr w:type="spellEnd"/>
            <w:r w:rsidRPr="00F4577E">
              <w:rPr>
                <w:lang w:val="uk-UA"/>
              </w:rPr>
              <w:t xml:space="preserve">, </w:t>
            </w:r>
            <w:proofErr w:type="spellStart"/>
            <w:r w:rsidRPr="00F4577E">
              <w:rPr>
                <w:lang w:val="uk-UA"/>
              </w:rPr>
              <w:t>из</w:t>
            </w:r>
            <w:proofErr w:type="spellEnd"/>
            <w:r w:rsidRPr="00F4577E">
              <w:rPr>
                <w:lang w:val="uk-UA"/>
              </w:rPr>
              <w:t xml:space="preserve"> </w:t>
            </w:r>
            <w:proofErr w:type="spellStart"/>
            <w:r w:rsidRPr="00F4577E">
              <w:rPr>
                <w:lang w:val="uk-UA"/>
              </w:rPr>
              <w:t>которого</w:t>
            </w:r>
            <w:proofErr w:type="spellEnd"/>
            <w:r w:rsidRPr="00F4577E">
              <w:rPr>
                <w:lang w:val="uk-UA"/>
              </w:rPr>
              <w:t xml:space="preserve"> он </w:t>
            </w:r>
            <w:proofErr w:type="spellStart"/>
            <w:r w:rsidRPr="00F4577E">
              <w:rPr>
                <w:lang w:val="uk-UA"/>
              </w:rPr>
              <w:t>сделан</w:t>
            </w:r>
            <w:proofErr w:type="spellEnd"/>
            <w:r w:rsidRPr="00F4577E">
              <w:rPr>
                <w:lang w:val="uk-UA"/>
              </w:rPr>
              <w:t>.</w:t>
            </w:r>
          </w:p>
          <w:p w:rsidR="00F4577E" w:rsidRPr="00F4577E" w:rsidRDefault="00F4577E" w:rsidP="00F4577E">
            <w:pPr>
              <w:rPr>
                <w:b/>
                <w:lang w:val="uk-UA"/>
              </w:rPr>
            </w:pPr>
            <w:r w:rsidRPr="00F4577E">
              <w:t xml:space="preserve">Закрепить  произношение звуков   ч, </w:t>
            </w:r>
            <w:proofErr w:type="gramStart"/>
            <w:r w:rsidRPr="00F4577E">
              <w:t>с</w:t>
            </w:r>
            <w:proofErr w:type="gramEnd"/>
            <w:r w:rsidRPr="00F4577E">
              <w:t>, с′.</w:t>
            </w:r>
            <w:r w:rsidRPr="00F4577E">
              <w:rPr>
                <w:b/>
                <w:lang w:val="uk-UA"/>
              </w:rPr>
              <w:t xml:space="preserve">  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30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 xml:space="preserve">Тема: «Играем с </w:t>
            </w:r>
            <w:proofErr w:type="spellStart"/>
            <w:r w:rsidRPr="00F4577E">
              <w:rPr>
                <w:b/>
              </w:rPr>
              <w:t>Айгерим</w:t>
            </w:r>
            <w:proofErr w:type="spellEnd"/>
            <w:r w:rsidRPr="00F4577E">
              <w:rPr>
                <w:b/>
              </w:rPr>
              <w:t xml:space="preserve">» </w:t>
            </w:r>
            <w:r w:rsidRPr="00F4577E">
              <w:t>(игр</w:t>
            </w:r>
            <w:proofErr w:type="gramStart"/>
            <w:r w:rsidRPr="00F4577E">
              <w:t>а-</w:t>
            </w:r>
            <w:proofErr w:type="gramEnd"/>
            <w:r w:rsidRPr="00F4577E">
              <w:t xml:space="preserve"> инсценировка)</w:t>
            </w:r>
          </w:p>
          <w:p w:rsidR="00F4577E" w:rsidRPr="00F4577E" w:rsidRDefault="00F4577E" w:rsidP="00F4577E">
            <w:r w:rsidRPr="00F4577E">
              <w:t>Словарная работа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Обогащать словарь детей прилагательными, согласовывая их в роде, числе, падеже.</w:t>
            </w:r>
          </w:p>
          <w:p w:rsidR="00F4577E" w:rsidRPr="00F4577E" w:rsidRDefault="00F4577E" w:rsidP="00F4577E">
            <w:r w:rsidRPr="00F4577E">
              <w:t>Упражнять  в различении  предметов    определённого цвета и  величины по  образцу  и  слову  воспитателя (куб, маленький, большой, красивый, синий, красный, матрёшка).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31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«К нам пришла весна»</w:t>
            </w:r>
            <w:r w:rsidRPr="00F4577E">
              <w:t xml:space="preserve">  (вопросы – ответы)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Учить давать связные ответы на вопросы воспитателя (снег тает, солнце греет, птички прилетают), подбирать определения к словам (солнце яркое, цветы красивые).</w:t>
            </w:r>
          </w:p>
          <w:p w:rsidR="00F4577E" w:rsidRPr="00F4577E" w:rsidRDefault="00F4577E" w:rsidP="00F4577E">
            <w:r w:rsidRPr="00F4577E">
              <w:t>Воспитывать желание задавать вопросы.</w:t>
            </w:r>
          </w:p>
          <w:p w:rsidR="00F4577E" w:rsidRPr="00F4577E" w:rsidRDefault="00F4577E" w:rsidP="00F4577E">
            <w:r w:rsidRPr="00F4577E">
              <w:t>Учить понимать  смысл загадок, находить отгадки  на  картинках.</w:t>
            </w:r>
          </w:p>
          <w:p w:rsidR="00F4577E" w:rsidRPr="00F4577E" w:rsidRDefault="00F4577E" w:rsidP="00F4577E">
            <w:r w:rsidRPr="00F4577E">
              <w:t>Закрепить звукопроизношение звуков (ч), (к).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32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>Тема: «Рассказы о своей семье»</w:t>
            </w:r>
          </w:p>
          <w:p w:rsidR="00F4577E" w:rsidRPr="00F4577E" w:rsidRDefault="00F4577E" w:rsidP="00F4577E">
            <w:r w:rsidRPr="00F4577E">
              <w:t xml:space="preserve"> (составление рассказа из опыта)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 Продолжать учить составлению рассказа о своей семье, отвечать   на вопросы «С кем ты живёшь? Кто у тебя есть в семье?», «Кто заботится о тебе?», «Как ты помогаешь маме?» и другие. Активизировать в речи прилагательные (добрая, дружная), глаголы (заботится, работает, помогает).</w:t>
            </w:r>
          </w:p>
          <w:p w:rsidR="00F4577E" w:rsidRPr="00F4577E" w:rsidRDefault="00F4577E" w:rsidP="00F4577E">
            <w:r w:rsidRPr="00F4577E">
              <w:lastRenderedPageBreak/>
              <w:t>Закрепить произношение звуков (г), (п).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lastRenderedPageBreak/>
              <w:t>33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 xml:space="preserve">Тема: Комната куклы </w:t>
            </w:r>
            <w:proofErr w:type="spellStart"/>
            <w:r w:rsidRPr="00F4577E">
              <w:rPr>
                <w:b/>
              </w:rPr>
              <w:t>Айгерим</w:t>
            </w:r>
            <w:proofErr w:type="spellEnd"/>
            <w:r w:rsidRPr="00F4577E">
              <w:rPr>
                <w:b/>
              </w:rPr>
              <w:t xml:space="preserve"> </w:t>
            </w:r>
            <w:r w:rsidRPr="00F4577E">
              <w:t>(вопросы – ответы)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учить отвечать на вопросы воспитателя. Называть предметы мебели и их детали (стол, стул, диван, кровать, у них есть ножки, сидение, спинка).</w:t>
            </w:r>
          </w:p>
          <w:p w:rsidR="00F4577E" w:rsidRPr="00F4577E" w:rsidRDefault="00F4577E" w:rsidP="00F4577E">
            <w:r w:rsidRPr="00F4577E">
              <w:t>Продолжать учить согласовывать  слова  в  предложении  (не стало красивого дивана, не стало большой  кровати).</w:t>
            </w:r>
          </w:p>
          <w:p w:rsidR="00F4577E" w:rsidRPr="00F4577E" w:rsidRDefault="00F4577E" w:rsidP="00F4577E">
            <w:r w:rsidRPr="00F4577E">
              <w:t>Воспитывать желание задавать вопросы.</w:t>
            </w:r>
          </w:p>
          <w:p w:rsidR="00F4577E" w:rsidRPr="00F4577E" w:rsidRDefault="00F4577E" w:rsidP="00F4577E">
            <w:r w:rsidRPr="00F4577E">
              <w:t>Дидактическая игра «Чего не стало?»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34</w:t>
            </w:r>
          </w:p>
        </w:tc>
        <w:tc>
          <w:tcPr>
            <w:tcW w:w="7179" w:type="dxa"/>
          </w:tcPr>
          <w:p w:rsidR="00F4577E" w:rsidRPr="00F4577E" w:rsidRDefault="00F4577E" w:rsidP="00F4577E">
            <w:pPr>
              <w:rPr>
                <w:b/>
              </w:rPr>
            </w:pPr>
            <w:r w:rsidRPr="00F4577E">
              <w:rPr>
                <w:b/>
              </w:rPr>
              <w:t xml:space="preserve">Тема: «Мы были в гостях у врача». </w:t>
            </w:r>
          </w:p>
          <w:p w:rsidR="00F4577E" w:rsidRPr="00F4577E" w:rsidRDefault="00F4577E" w:rsidP="00F4577E">
            <w:r w:rsidRPr="00F4577E">
              <w:t xml:space="preserve">Словарная работа. 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Продолжать пополнять словарь детей «медицинской терминологией».</w:t>
            </w:r>
          </w:p>
          <w:p w:rsidR="00F4577E" w:rsidRPr="00F4577E" w:rsidRDefault="00F4577E" w:rsidP="00F4577E">
            <w:r w:rsidRPr="00F4577E">
              <w:t>Закрепить умение проговаривать сюжетные предложения в ролевой игре.</w:t>
            </w:r>
          </w:p>
          <w:p w:rsidR="00F4577E" w:rsidRPr="00F4577E" w:rsidRDefault="00F4577E" w:rsidP="00F4577E">
            <w:r w:rsidRPr="00F4577E">
              <w:t>Закрепить звукопроизношение (к), (т), умение регулировать силу голоса.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35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«Чудесный мешочек»</w:t>
            </w:r>
            <w:r w:rsidRPr="00F4577E">
              <w:t xml:space="preserve"> (дидактическая игра)</w:t>
            </w:r>
          </w:p>
          <w:p w:rsidR="00F4577E" w:rsidRPr="00F4577E" w:rsidRDefault="00F4577E" w:rsidP="00F4577E">
            <w:r w:rsidRPr="00F4577E">
              <w:t xml:space="preserve"> Звуковая культура речи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Упражнять  в  отчётливом произношении   звуков  и  слова  во фразовой речи, способствовать  интонационной  выразительности, используя  вопросительные  предложения, отрабатывать длительный выдох.</w:t>
            </w:r>
          </w:p>
          <w:p w:rsidR="00F4577E" w:rsidRPr="00F4577E" w:rsidRDefault="00F4577E" w:rsidP="00F4577E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4577E">
              <w:rPr>
                <w:sz w:val="22"/>
                <w:szCs w:val="22"/>
              </w:rPr>
              <w:t>Развивать умение изменять темп речи: говорить медленно.</w:t>
            </w:r>
          </w:p>
          <w:p w:rsidR="00F4577E" w:rsidRPr="00F4577E" w:rsidRDefault="00F4577E" w:rsidP="00F4577E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4577E">
              <w:rPr>
                <w:sz w:val="22"/>
                <w:szCs w:val="22"/>
              </w:rPr>
              <w:t>Совершенствовать слуховое внимание.</w:t>
            </w:r>
          </w:p>
          <w:p w:rsidR="00F4577E" w:rsidRPr="00F4577E" w:rsidRDefault="00F4577E" w:rsidP="00F4577E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4577E">
              <w:t>Развивать голосовой и артикуляционный аппараты.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c>
          <w:tcPr>
            <w:tcW w:w="1239" w:type="dxa"/>
          </w:tcPr>
          <w:p w:rsidR="00F4577E" w:rsidRPr="00F4577E" w:rsidRDefault="00F4577E" w:rsidP="00F4577E">
            <w:pPr>
              <w:jc w:val="center"/>
            </w:pPr>
            <w:r w:rsidRPr="00F4577E">
              <w:t>36</w:t>
            </w:r>
          </w:p>
        </w:tc>
        <w:tc>
          <w:tcPr>
            <w:tcW w:w="7179" w:type="dxa"/>
          </w:tcPr>
          <w:p w:rsidR="00F4577E" w:rsidRPr="00F4577E" w:rsidRDefault="00F4577E" w:rsidP="00F4577E">
            <w:r w:rsidRPr="00F4577E">
              <w:rPr>
                <w:b/>
              </w:rPr>
              <w:t>Тема: «Узнай по описанию»</w:t>
            </w:r>
            <w:r w:rsidRPr="00F4577E">
              <w:t xml:space="preserve"> (дидактическая игра) </w:t>
            </w:r>
          </w:p>
          <w:p w:rsidR="00F4577E" w:rsidRPr="00F4577E" w:rsidRDefault="00F4577E" w:rsidP="00F4577E">
            <w:r w:rsidRPr="00F4577E">
              <w:t xml:space="preserve">Контрольное </w:t>
            </w:r>
          </w:p>
          <w:p w:rsidR="00F4577E" w:rsidRPr="00F4577E" w:rsidRDefault="00F4577E" w:rsidP="00F4577E">
            <w:r w:rsidRPr="00F4577E">
              <w:rPr>
                <w:b/>
              </w:rPr>
              <w:t>Цель:</w:t>
            </w:r>
            <w:r w:rsidRPr="00F4577E">
              <w:t xml:space="preserve"> Закрепить умение составлять короткий рассказ об игрушке так, чтобы можно было узнать игрушку по описанию.</w:t>
            </w:r>
          </w:p>
          <w:p w:rsidR="00F4577E" w:rsidRPr="00F4577E" w:rsidRDefault="00F4577E" w:rsidP="00F4577E">
            <w:pPr>
              <w:jc w:val="both"/>
            </w:pPr>
            <w:r w:rsidRPr="00F4577E">
              <w:t>Побуждать использовать слова, обозначающие внешние признаки  и действия с игрушкой.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1</w:t>
            </w:r>
          </w:p>
        </w:tc>
      </w:tr>
      <w:tr w:rsidR="00F4577E" w:rsidRPr="00F4577E" w:rsidTr="00134C32">
        <w:tblPrEx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8418" w:type="dxa"/>
            <w:gridSpan w:val="2"/>
          </w:tcPr>
          <w:p w:rsidR="00F4577E" w:rsidRPr="00F4577E" w:rsidRDefault="00F4577E" w:rsidP="00F4577E">
            <w:r w:rsidRPr="00F4577E">
              <w:t xml:space="preserve">                   Итого:</w:t>
            </w:r>
          </w:p>
        </w:tc>
        <w:tc>
          <w:tcPr>
            <w:tcW w:w="2002" w:type="dxa"/>
          </w:tcPr>
          <w:p w:rsidR="00F4577E" w:rsidRPr="00F4577E" w:rsidRDefault="00F4577E" w:rsidP="00F4577E">
            <w:pPr>
              <w:jc w:val="center"/>
            </w:pPr>
            <w:r w:rsidRPr="00F4577E">
              <w:t>36</w:t>
            </w:r>
          </w:p>
        </w:tc>
      </w:tr>
    </w:tbl>
    <w:p w:rsidR="00DE31B9" w:rsidRPr="00F4577E" w:rsidRDefault="00DE31B9" w:rsidP="00F4577E"/>
    <w:sectPr w:rsidR="00DE31B9" w:rsidRPr="00F4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2">
    <w:altName w:val="Arial"/>
    <w:charset w:val="00"/>
    <w:family w:val="swiss"/>
    <w:pitch w:val="default"/>
  </w:font>
  <w:font w:name="Lucida Sans Unicode1">
    <w:charset w:val="00"/>
    <w:family w:val="auto"/>
    <w:pitch w:val="variable"/>
  </w:font>
  <w:font w:name="Tahoma2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6C2B5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8"/>
    <w:multiLevelType w:val="singleLevel"/>
    <w:tmpl w:val="00000008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4"/>
    <w:multiLevelType w:val="singleLevel"/>
    <w:tmpl w:val="00000014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9733744"/>
    <w:multiLevelType w:val="hybridMultilevel"/>
    <w:tmpl w:val="499669CE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E575F5F"/>
    <w:multiLevelType w:val="hybridMultilevel"/>
    <w:tmpl w:val="368AB7AC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860855"/>
    <w:multiLevelType w:val="hybridMultilevel"/>
    <w:tmpl w:val="CF3A8850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7C3D5C"/>
    <w:multiLevelType w:val="hybridMultilevel"/>
    <w:tmpl w:val="5AE2E6D4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17304BD2"/>
    <w:multiLevelType w:val="hybridMultilevel"/>
    <w:tmpl w:val="198A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F6CF9"/>
    <w:multiLevelType w:val="hybridMultilevel"/>
    <w:tmpl w:val="B0149412"/>
    <w:lvl w:ilvl="0" w:tplc="05E809C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AE16EBB"/>
    <w:multiLevelType w:val="hybridMultilevel"/>
    <w:tmpl w:val="73E8236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F0CFE"/>
    <w:multiLevelType w:val="multilevel"/>
    <w:tmpl w:val="4EAEBF1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F140B"/>
    <w:multiLevelType w:val="hybridMultilevel"/>
    <w:tmpl w:val="2B9E9410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1864D2B"/>
    <w:multiLevelType w:val="multilevel"/>
    <w:tmpl w:val="4440D154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23DE2A1D"/>
    <w:multiLevelType w:val="hybridMultilevel"/>
    <w:tmpl w:val="AC22008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E82663"/>
    <w:multiLevelType w:val="hybridMultilevel"/>
    <w:tmpl w:val="9A2E80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27EC433B"/>
    <w:multiLevelType w:val="hybridMultilevel"/>
    <w:tmpl w:val="E9526D4C"/>
    <w:lvl w:ilvl="0" w:tplc="AAB8F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FC7BCC"/>
    <w:multiLevelType w:val="hybridMultilevel"/>
    <w:tmpl w:val="0B82EB00"/>
    <w:lvl w:ilvl="0" w:tplc="05E809CE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299B6A17"/>
    <w:multiLevelType w:val="hybridMultilevel"/>
    <w:tmpl w:val="69C8A9BA"/>
    <w:lvl w:ilvl="0" w:tplc="EE5E4D6A">
      <w:start w:val="11"/>
      <w:numFmt w:val="bullet"/>
      <w:lvlText w:val="-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23">
    <w:nsid w:val="2C655406"/>
    <w:multiLevelType w:val="multilevel"/>
    <w:tmpl w:val="F02666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E0052"/>
    <w:multiLevelType w:val="hybridMultilevel"/>
    <w:tmpl w:val="F84C154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5F0F70"/>
    <w:multiLevelType w:val="hybridMultilevel"/>
    <w:tmpl w:val="EBA6DCAE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53312F"/>
    <w:multiLevelType w:val="hybridMultilevel"/>
    <w:tmpl w:val="467EE1A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360AF"/>
    <w:multiLevelType w:val="multilevel"/>
    <w:tmpl w:val="6478C0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DD7265"/>
    <w:multiLevelType w:val="hybridMultilevel"/>
    <w:tmpl w:val="D49AB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86329D"/>
    <w:multiLevelType w:val="hybridMultilevel"/>
    <w:tmpl w:val="D8527ABE"/>
    <w:lvl w:ilvl="0" w:tplc="9344033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4B9E2699"/>
    <w:multiLevelType w:val="hybridMultilevel"/>
    <w:tmpl w:val="861A39A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EF25DA2"/>
    <w:multiLevelType w:val="hybridMultilevel"/>
    <w:tmpl w:val="6478C0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261053"/>
    <w:multiLevelType w:val="hybridMultilevel"/>
    <w:tmpl w:val="D570D1C6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8607FF"/>
    <w:multiLevelType w:val="hybridMultilevel"/>
    <w:tmpl w:val="F74A976E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5"/>
        </w:tabs>
        <w:ind w:left="45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5"/>
        </w:tabs>
        <w:ind w:left="66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</w:abstractNum>
  <w:abstractNum w:abstractNumId="34">
    <w:nsid w:val="64AF5830"/>
    <w:multiLevelType w:val="hybridMultilevel"/>
    <w:tmpl w:val="FAFC532A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58158B5"/>
    <w:multiLevelType w:val="hybridMultilevel"/>
    <w:tmpl w:val="9DCABACA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91010F"/>
    <w:multiLevelType w:val="hybridMultilevel"/>
    <w:tmpl w:val="70EA3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7C66DAE"/>
    <w:multiLevelType w:val="hybridMultilevel"/>
    <w:tmpl w:val="F02666F2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94BB5"/>
    <w:multiLevelType w:val="hybridMultilevel"/>
    <w:tmpl w:val="2F22829A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894546"/>
    <w:multiLevelType w:val="hybridMultilevel"/>
    <w:tmpl w:val="B84CCF62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DB7AE3"/>
    <w:multiLevelType w:val="multilevel"/>
    <w:tmpl w:val="877635B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96511"/>
    <w:multiLevelType w:val="hybridMultilevel"/>
    <w:tmpl w:val="877635B0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26561"/>
    <w:multiLevelType w:val="hybridMultilevel"/>
    <w:tmpl w:val="2C6EDC18"/>
    <w:lvl w:ilvl="0" w:tplc="93440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4D7186"/>
    <w:multiLevelType w:val="hybridMultilevel"/>
    <w:tmpl w:val="EB1C3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E54AA7"/>
    <w:multiLevelType w:val="hybridMultilevel"/>
    <w:tmpl w:val="362C94D8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2"/>
  </w:num>
  <w:num w:numId="5">
    <w:abstractNumId w:val="29"/>
  </w:num>
  <w:num w:numId="6">
    <w:abstractNumId w:val="33"/>
  </w:num>
  <w:num w:numId="7">
    <w:abstractNumId w:val="34"/>
  </w:num>
  <w:num w:numId="8">
    <w:abstractNumId w:val="11"/>
  </w:num>
  <w:num w:numId="9">
    <w:abstractNumId w:val="28"/>
  </w:num>
  <w:num w:numId="10">
    <w:abstractNumId w:val="31"/>
  </w:num>
  <w:num w:numId="11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20"/>
  </w:num>
  <w:num w:numId="16">
    <w:abstractNumId w:val="18"/>
  </w:num>
  <w:num w:numId="17">
    <w:abstractNumId w:val="21"/>
  </w:num>
  <w:num w:numId="18">
    <w:abstractNumId w:val="43"/>
  </w:num>
  <w:num w:numId="19">
    <w:abstractNumId w:val="17"/>
  </w:num>
  <w:num w:numId="20">
    <w:abstractNumId w:val="8"/>
  </w:num>
  <w:num w:numId="21">
    <w:abstractNumId w:val="16"/>
  </w:num>
  <w:num w:numId="22">
    <w:abstractNumId w:val="38"/>
  </w:num>
  <w:num w:numId="23">
    <w:abstractNumId w:val="44"/>
  </w:num>
  <w:num w:numId="24">
    <w:abstractNumId w:val="25"/>
  </w:num>
  <w:num w:numId="25">
    <w:abstractNumId w:val="41"/>
  </w:num>
  <w:num w:numId="26">
    <w:abstractNumId w:val="30"/>
  </w:num>
  <w:num w:numId="27">
    <w:abstractNumId w:val="15"/>
  </w:num>
  <w:num w:numId="28">
    <w:abstractNumId w:val="39"/>
  </w:num>
  <w:num w:numId="29">
    <w:abstractNumId w:val="26"/>
  </w:num>
  <w:num w:numId="30">
    <w:abstractNumId w:val="10"/>
  </w:num>
  <w:num w:numId="31">
    <w:abstractNumId w:val="35"/>
  </w:num>
  <w:num w:numId="32">
    <w:abstractNumId w:val="37"/>
  </w:num>
  <w:num w:numId="33">
    <w:abstractNumId w:val="23"/>
  </w:num>
  <w:num w:numId="34">
    <w:abstractNumId w:val="24"/>
  </w:num>
  <w:num w:numId="35">
    <w:abstractNumId w:val="9"/>
  </w:num>
  <w:num w:numId="36">
    <w:abstractNumId w:val="13"/>
  </w:num>
  <w:num w:numId="37">
    <w:abstractNumId w:val="40"/>
  </w:num>
  <w:num w:numId="38">
    <w:abstractNumId w:val="14"/>
  </w:num>
  <w:num w:numId="39">
    <w:abstractNumId w:val="27"/>
  </w:num>
  <w:num w:numId="40">
    <w:abstractNumId w:val="32"/>
  </w:num>
  <w:num w:numId="41">
    <w:abstractNumId w:val="19"/>
  </w:num>
  <w:num w:numId="42">
    <w:abstractNumId w:val="36"/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B5"/>
    <w:rsid w:val="001666BF"/>
    <w:rsid w:val="00402FB5"/>
    <w:rsid w:val="00DB5A7B"/>
    <w:rsid w:val="00DE31B9"/>
    <w:rsid w:val="00F4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  <w:style w:type="paragraph" w:customStyle="1" w:styleId="af8">
    <w:name w:val=" Знак Знак Знак Знак Знак Знак Знак"/>
    <w:basedOn w:val="a"/>
    <w:autoRedefine/>
    <w:rsid w:val="00F457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  <w:style w:type="paragraph" w:customStyle="1" w:styleId="af8">
    <w:name w:val=" Знак Знак Знак Знак Знак Знак Знак"/>
    <w:basedOn w:val="a"/>
    <w:autoRedefine/>
    <w:rsid w:val="00F457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1891</Words>
  <Characters>10781</Characters>
  <Application>Microsoft Office Word</Application>
  <DocSecurity>0</DocSecurity>
  <Lines>89</Lines>
  <Paragraphs>25</Paragraphs>
  <ScaleCrop>false</ScaleCrop>
  <Company>Microsoft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2014-09-22T17:39:00Z</dcterms:created>
  <dcterms:modified xsi:type="dcterms:W3CDTF">2014-09-22T18:20:00Z</dcterms:modified>
</cp:coreProperties>
</file>