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9F" w:rsidRDefault="009A6F2F" w:rsidP="00824C9F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C04EA6" w:rsidRPr="00072D34">
        <w:rPr>
          <w:rFonts w:ascii="Times New Roman" w:hAnsi="Times New Roman"/>
          <w:b/>
          <w:sz w:val="32"/>
          <w:szCs w:val="32"/>
        </w:rPr>
        <w:t>Среднесрочное планирование по казахскому языку в 5 классе</w:t>
      </w:r>
    </w:p>
    <w:p w:rsidR="00756A80" w:rsidRPr="00072D34" w:rsidRDefault="00756A80" w:rsidP="00824C9F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C04EA6" w:rsidRDefault="00C04EA6" w:rsidP="00C04EA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4EA6">
        <w:rPr>
          <w:rFonts w:ascii="Times New Roman" w:hAnsi="Times New Roman"/>
          <w:sz w:val="28"/>
          <w:szCs w:val="28"/>
        </w:rPr>
        <w:t xml:space="preserve"> </w:t>
      </w:r>
      <w:r w:rsidR="00756A8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</w:t>
      </w:r>
      <w:r w:rsidRPr="00A54EDE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серии уроков по «Казахскому языку</w:t>
      </w:r>
      <w:r w:rsidRPr="00A54EDE">
        <w:rPr>
          <w:rFonts w:ascii="Times New Roman" w:hAnsi="Times New Roman"/>
          <w:sz w:val="28"/>
          <w:szCs w:val="28"/>
        </w:rPr>
        <w:t>», в к</w:t>
      </w:r>
      <w:r>
        <w:rPr>
          <w:rFonts w:ascii="Times New Roman" w:hAnsi="Times New Roman"/>
          <w:sz w:val="28"/>
          <w:szCs w:val="28"/>
        </w:rPr>
        <w:t>отором я отразила свое видение</w:t>
      </w:r>
      <w:r w:rsidR="007C706E">
        <w:rPr>
          <w:rFonts w:ascii="Times New Roman" w:hAnsi="Times New Roman"/>
          <w:sz w:val="28"/>
          <w:szCs w:val="28"/>
        </w:rPr>
        <w:t xml:space="preserve"> по внедрению</w:t>
      </w:r>
      <w:r w:rsidRPr="00A54EDE">
        <w:rPr>
          <w:rFonts w:ascii="Times New Roman" w:hAnsi="Times New Roman"/>
          <w:sz w:val="28"/>
          <w:szCs w:val="28"/>
        </w:rPr>
        <w:t xml:space="preserve"> идей</w:t>
      </w:r>
      <w:r w:rsidR="00842F61">
        <w:rPr>
          <w:rFonts w:ascii="Times New Roman" w:hAnsi="Times New Roman"/>
          <w:sz w:val="28"/>
          <w:szCs w:val="28"/>
        </w:rPr>
        <w:t xml:space="preserve"> семи модулей </w:t>
      </w:r>
      <w:r w:rsidR="0080051D">
        <w:rPr>
          <w:rFonts w:ascii="Times New Roman" w:hAnsi="Times New Roman"/>
          <w:sz w:val="28"/>
          <w:szCs w:val="28"/>
        </w:rPr>
        <w:t xml:space="preserve"> предложенной нам на курсах, </w:t>
      </w:r>
      <w:r>
        <w:rPr>
          <w:rFonts w:ascii="Times New Roman" w:hAnsi="Times New Roman"/>
          <w:sz w:val="28"/>
          <w:szCs w:val="28"/>
        </w:rPr>
        <w:t xml:space="preserve">составлен в соответствии с </w:t>
      </w:r>
      <w:r w:rsidR="00825F87">
        <w:rPr>
          <w:rFonts w:ascii="Times New Roman" w:hAnsi="Times New Roman"/>
          <w:sz w:val="28"/>
          <w:szCs w:val="28"/>
        </w:rPr>
        <w:t>календарным планированием.</w:t>
      </w:r>
      <w:r w:rsidR="00842F61">
        <w:rPr>
          <w:rFonts w:ascii="Times New Roman" w:hAnsi="Times New Roman"/>
          <w:sz w:val="28"/>
          <w:szCs w:val="28"/>
        </w:rPr>
        <w:t xml:space="preserve"> </w:t>
      </w:r>
      <w:r w:rsidR="00825F8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756A80">
        <w:rPr>
          <w:rFonts w:ascii="Times New Roman" w:hAnsi="Times New Roman"/>
          <w:sz w:val="28"/>
          <w:szCs w:val="28"/>
        </w:rPr>
        <w:t>него включила и провела 4 урока</w:t>
      </w:r>
      <w:r>
        <w:rPr>
          <w:rFonts w:ascii="Times New Roman" w:hAnsi="Times New Roman"/>
          <w:sz w:val="28"/>
          <w:szCs w:val="28"/>
        </w:rPr>
        <w:t>.</w:t>
      </w:r>
      <w:r w:rsidRPr="00220A1F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данному</w:t>
      </w:r>
      <w:r w:rsidRPr="00220A1F">
        <w:rPr>
          <w:rFonts w:ascii="Times New Roman" w:hAnsi="Times New Roman"/>
          <w:sz w:val="28"/>
          <w:szCs w:val="28"/>
        </w:rPr>
        <w:t xml:space="preserve">  плану на уроках  примен</w:t>
      </w:r>
      <w:r>
        <w:rPr>
          <w:rFonts w:ascii="Times New Roman" w:hAnsi="Times New Roman"/>
          <w:sz w:val="28"/>
          <w:szCs w:val="28"/>
        </w:rPr>
        <w:t>ялись новые подходы в</w:t>
      </w:r>
      <w:r w:rsidR="00825F87">
        <w:rPr>
          <w:rFonts w:ascii="Times New Roman" w:hAnsi="Times New Roman"/>
          <w:sz w:val="28"/>
          <w:szCs w:val="28"/>
        </w:rPr>
        <w:t xml:space="preserve"> </w:t>
      </w:r>
      <w:r w:rsidR="00055B21">
        <w:rPr>
          <w:rFonts w:ascii="Times New Roman" w:hAnsi="Times New Roman"/>
          <w:sz w:val="28"/>
          <w:szCs w:val="28"/>
        </w:rPr>
        <w:t>о</w:t>
      </w:r>
      <w:r w:rsidR="00402C72">
        <w:rPr>
          <w:rFonts w:ascii="Times New Roman" w:hAnsi="Times New Roman"/>
          <w:sz w:val="28"/>
          <w:szCs w:val="28"/>
        </w:rPr>
        <w:t xml:space="preserve">бучении (диалоговое обучение), </w:t>
      </w:r>
      <w:r w:rsidRPr="00220A1F">
        <w:rPr>
          <w:rFonts w:ascii="Times New Roman" w:hAnsi="Times New Roman"/>
          <w:sz w:val="28"/>
          <w:szCs w:val="28"/>
        </w:rPr>
        <w:t>стратегии критического мышления, обеспечивались  дополнительные возможности для обучени</w:t>
      </w:r>
      <w:r w:rsidR="007C706E">
        <w:rPr>
          <w:rFonts w:ascii="Times New Roman" w:hAnsi="Times New Roman"/>
          <w:sz w:val="28"/>
          <w:szCs w:val="28"/>
        </w:rPr>
        <w:t xml:space="preserve">я талантливых и одаренных детей. Все уроки </w:t>
      </w:r>
      <w:proofErr w:type="spellStart"/>
      <w:r w:rsidR="007C706E">
        <w:rPr>
          <w:rFonts w:ascii="Times New Roman" w:hAnsi="Times New Roman"/>
          <w:sz w:val="28"/>
          <w:szCs w:val="28"/>
        </w:rPr>
        <w:t>прходили</w:t>
      </w:r>
      <w:proofErr w:type="spellEnd"/>
      <w:r w:rsidR="007C706E">
        <w:rPr>
          <w:rFonts w:ascii="Times New Roman" w:hAnsi="Times New Roman"/>
          <w:sz w:val="28"/>
          <w:szCs w:val="28"/>
        </w:rPr>
        <w:t xml:space="preserve"> с использованием</w:t>
      </w:r>
      <w:r w:rsidRPr="00220A1F">
        <w:rPr>
          <w:rFonts w:ascii="Times New Roman" w:hAnsi="Times New Roman"/>
          <w:sz w:val="28"/>
          <w:szCs w:val="28"/>
        </w:rPr>
        <w:t xml:space="preserve"> техн</w:t>
      </w:r>
      <w:r w:rsidR="007C706E">
        <w:rPr>
          <w:rFonts w:ascii="Times New Roman" w:hAnsi="Times New Roman"/>
          <w:sz w:val="28"/>
          <w:szCs w:val="28"/>
        </w:rPr>
        <w:t>ических средств</w:t>
      </w:r>
      <w:r>
        <w:rPr>
          <w:rFonts w:ascii="Times New Roman" w:hAnsi="Times New Roman"/>
          <w:sz w:val="28"/>
          <w:szCs w:val="28"/>
        </w:rPr>
        <w:t xml:space="preserve"> обучения. Учащиеся </w:t>
      </w:r>
      <w:r w:rsidRPr="00220A1F">
        <w:rPr>
          <w:rFonts w:ascii="Times New Roman" w:hAnsi="Times New Roman"/>
          <w:sz w:val="28"/>
          <w:szCs w:val="28"/>
        </w:rPr>
        <w:t>учились оцениванию себя и своих одноклассников. П</w:t>
      </w:r>
      <w:r w:rsidR="00055B21">
        <w:rPr>
          <w:rFonts w:ascii="Times New Roman" w:hAnsi="Times New Roman"/>
          <w:sz w:val="28"/>
          <w:szCs w:val="28"/>
        </w:rPr>
        <w:t>ри составлении плана учитывала</w:t>
      </w:r>
      <w:r w:rsidRPr="00220A1F">
        <w:rPr>
          <w:rFonts w:ascii="Times New Roman" w:hAnsi="Times New Roman"/>
          <w:sz w:val="28"/>
          <w:szCs w:val="28"/>
        </w:rPr>
        <w:t xml:space="preserve"> возрастные особенности детей. </w:t>
      </w:r>
    </w:p>
    <w:p w:rsidR="00C04EA6" w:rsidRDefault="00C04EA6" w:rsidP="00C04EA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каждом из представленных в планировании уроков учащиеся писали эссе, отрабатывали навык публичного выступления, участвовали в диалогическом общении, составляли кластеры, постеры. </w:t>
      </w:r>
    </w:p>
    <w:p w:rsidR="00C04EA6" w:rsidRDefault="00C04EA6" w:rsidP="00C04EA6">
      <w:pPr>
        <w:jc w:val="center"/>
      </w:pPr>
    </w:p>
    <w:tbl>
      <w:tblPr>
        <w:tblStyle w:val="a3"/>
        <w:tblpPr w:leftFromText="180" w:rightFromText="180" w:vertAnchor="page" w:horzAnchor="margin" w:tblpY="4421"/>
        <w:tblW w:w="15843" w:type="dxa"/>
        <w:tblLayout w:type="fixed"/>
        <w:tblLook w:val="04A0" w:firstRow="1" w:lastRow="0" w:firstColumn="1" w:lastColumn="0" w:noHBand="0" w:noVBand="1"/>
      </w:tblPr>
      <w:tblGrid>
        <w:gridCol w:w="1249"/>
        <w:gridCol w:w="1870"/>
        <w:gridCol w:w="1418"/>
        <w:gridCol w:w="2976"/>
        <w:gridCol w:w="2694"/>
        <w:gridCol w:w="2126"/>
        <w:gridCol w:w="1701"/>
        <w:gridCol w:w="1809"/>
      </w:tblGrid>
      <w:tr w:rsidR="00C04EA6" w:rsidRPr="00C408D1" w:rsidTr="00C04EA6">
        <w:tc>
          <w:tcPr>
            <w:tcW w:w="1249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70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418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6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Основные цели</w:t>
            </w:r>
          </w:p>
        </w:tc>
        <w:tc>
          <w:tcPr>
            <w:tcW w:w="2694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2126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809" w:type="dxa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</w:tr>
      <w:tr w:rsidR="00C04EA6" w:rsidRPr="00C408D1" w:rsidTr="00C04EA6">
        <w:tc>
          <w:tcPr>
            <w:tcW w:w="1249" w:type="dxa"/>
            <w:vMerge w:val="restart"/>
          </w:tcPr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5  «а»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5  «а»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0" w:type="dxa"/>
          </w:tcPr>
          <w:p w:rsidR="00C04EA6" w:rsidRPr="00700764" w:rsidRDefault="00C04EA6" w:rsidP="00C04E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0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подходы в обучении</w:t>
            </w:r>
            <w:proofErr w:type="gramStart"/>
            <w:r w:rsidRPr="009E0E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E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764">
              <w:rPr>
                <w:rFonts w:ascii="Times New Roman" w:hAnsi="Times New Roman" w:cs="Times New Roman"/>
                <w:b/>
                <w:sz w:val="24"/>
                <w:szCs w:val="24"/>
              </w:rPr>
              <w:t>диалого</w:t>
            </w:r>
            <w:proofErr w:type="spellEnd"/>
            <w:r w:rsidRPr="007007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вое обучение.</w:t>
            </w:r>
          </w:p>
          <w:p w:rsidR="00C04EA6" w:rsidRPr="00F51D58" w:rsidRDefault="00C04EA6" w:rsidP="00C04E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>Критическое мышление.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ИКТ. Оценивание для обучения и оценивание обучения.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Лиде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>ство</w:t>
            </w:r>
            <w:proofErr w:type="spellEnd"/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управление.</w:t>
            </w:r>
          </w:p>
        </w:tc>
        <w:tc>
          <w:tcPr>
            <w:tcW w:w="1418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1.«Күз»,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Ознакомить с лексической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знания по разделу 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»,  развивать умения рассуждать, анализировать, обобщать и углублять знания о составе слова, умение работать в группе, создавать атмосферу сотрудничества </w:t>
            </w:r>
          </w:p>
        </w:tc>
        <w:tc>
          <w:tcPr>
            <w:tcW w:w="2694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1) Мозговой штурм на тему: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 (ученики сами находят объяснение нового материала, используя опорные таблицы)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2) Обсуждение  по картинкам при составлении предложений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3)Аргументирование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4)Работа с  текстом табл. </w:t>
            </w:r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нсерт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Работа в группах. Индивидуальная работа.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Парная работа. </w:t>
            </w:r>
          </w:p>
        </w:tc>
        <w:tc>
          <w:tcPr>
            <w:tcW w:w="1701" w:type="dxa"/>
          </w:tcPr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Умеют давать ответ в логике поставленного вопроса, составлять предложения, делать разбор по составу слова.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работать в группе, сотрудничать</w:t>
            </w:r>
          </w:p>
        </w:tc>
        <w:tc>
          <w:tcPr>
            <w:tcW w:w="1809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Взаимооценива-ние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в парах и группах с образцами ответов.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EA6" w:rsidRPr="00C408D1" w:rsidTr="00C04EA6">
        <w:tc>
          <w:tcPr>
            <w:tcW w:w="1249" w:type="dxa"/>
            <w:vMerge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в преподавании и обучении, </w:t>
            </w:r>
            <w:r w:rsidRPr="007F10E9"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диалоговое обучение.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ИКТ.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Оценивание для обучения и 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оценивание обучения. Обучение талантливых и одаренных.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Критическое мышление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өкөністер мен жемістер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ранее полученные задания по составу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диалогового обучения, 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самообучения.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взаимооцениванию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мение составлять предложения, работать в 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коллективе, слушать другого, воспринять чужую точку зрения.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темы: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Бақта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04EA6" w:rsidRPr="00C408D1" w:rsidRDefault="00C04EA6" w:rsidP="00C04EA6">
            <w:pPr>
              <w:tabs>
                <w:tab w:val="num" w:pos="232"/>
              </w:tabs>
              <w:ind w:left="333" w:hanging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Стратегия «Карусель».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(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Диффер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ницированны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-ю)</w:t>
            </w:r>
          </w:p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(Технология уровневой дифференциации)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кластеров.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– работа со словарем.</w:t>
            </w:r>
          </w:p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Парная работа: взаимопроверка слов написанных </w:t>
            </w: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тетрадях</w:t>
            </w:r>
            <w:proofErr w:type="gram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</w:t>
            </w:r>
          </w:p>
        </w:tc>
        <w:tc>
          <w:tcPr>
            <w:tcW w:w="1701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Умеют: составлять связанный рассказ (эссе), самостоятельно выделять основн</w:t>
            </w:r>
            <w:r w:rsidR="003B6152">
              <w:rPr>
                <w:rFonts w:ascii="Times New Roman" w:hAnsi="Times New Roman" w:cs="Times New Roman"/>
                <w:sz w:val="24"/>
                <w:szCs w:val="24"/>
              </w:rPr>
              <w:t xml:space="preserve">ую мысль из текста.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в парах и группах с образцами ответов.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. (метод светофора) Галерея 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(оценивание групп)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A6" w:rsidRPr="00C408D1" w:rsidTr="00C04EA6">
        <w:tc>
          <w:tcPr>
            <w:tcW w:w="1249" w:type="dxa"/>
            <w:vMerge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в преподавании и обучении, </w:t>
            </w:r>
            <w:r w:rsidRPr="007F10E9"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диалоговое обучение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ИКТ.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Оценивание для обучения и оценивание обучения. 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Критическое мышление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3.Табиғаттағы өзгерістер.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новой темой. Развитие логического мышления и диалогической речи в ходе устных ответов и объяснении заданий. Умение планировать, контролировать ход</w:t>
            </w:r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действии при выполнении задании:</w:t>
            </w:r>
          </w:p>
        </w:tc>
        <w:tc>
          <w:tcPr>
            <w:tcW w:w="2694" w:type="dxa"/>
          </w:tcPr>
          <w:p w:rsidR="00C04EA6" w:rsidRPr="00C408D1" w:rsidRDefault="00C04EA6" w:rsidP="00C04EA6">
            <w:pPr>
              <w:pStyle w:val="a4"/>
              <w:numPr>
                <w:ilvl w:val="0"/>
                <w:numId w:val="1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Игровая – работа со словарем.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04EA6" w:rsidRPr="00C408D1" w:rsidRDefault="00C04EA6" w:rsidP="00C04EA6">
            <w:pPr>
              <w:pStyle w:val="a4"/>
              <w:numPr>
                <w:ilvl w:val="0"/>
                <w:numId w:val="1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метод Посол (объясняет текст)</w:t>
            </w:r>
          </w:p>
          <w:p w:rsidR="00C04EA6" w:rsidRPr="00C408D1" w:rsidRDefault="00C04EA6" w:rsidP="00C04EA6">
            <w:pPr>
              <w:pStyle w:val="a4"/>
              <w:numPr>
                <w:ilvl w:val="0"/>
                <w:numId w:val="1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Анкета – составление диалога.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6) ИКТ.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7)диаграмма Венна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Парная: Индивидуальная работа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 Парная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Умеют: Находить ассоциаций,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работать с текстом составлять</w:t>
            </w:r>
            <w:proofErr w:type="gram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</w:t>
            </w:r>
            <w:r w:rsidR="0080051D">
              <w:rPr>
                <w:rFonts w:ascii="Times New Roman" w:hAnsi="Times New Roman" w:cs="Times New Roman"/>
                <w:sz w:val="24"/>
                <w:szCs w:val="24"/>
              </w:rPr>
              <w:t>ния из новых слов, писать составлять связанный рассказ (эссе)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Оценивание: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. В парах и группах.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(метод светофор)</w:t>
            </w:r>
          </w:p>
        </w:tc>
      </w:tr>
      <w:tr w:rsidR="00C04EA6" w:rsidRPr="00C408D1" w:rsidTr="00C04EA6">
        <w:tc>
          <w:tcPr>
            <w:tcW w:w="1249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5  «а»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0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в преподавании и обучении, </w:t>
            </w:r>
            <w:r w:rsidRPr="007F10E9"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диалоговое обучение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A6" w:rsidRPr="00F51D58" w:rsidRDefault="00C04EA6" w:rsidP="00C04E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ИКТ.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Оценивание для обучения и оценивание обучения. </w:t>
            </w: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Критическое мышление.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Лидерство и управление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4.Н</w:t>
            </w:r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әтиже сабақ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2976" w:type="dxa"/>
          </w:tcPr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Обобщить материал по теме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».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 основных понятий по теме.</w:t>
            </w:r>
          </w:p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 умения выделять главное и существенное.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навыков самостоятельной деятельности, сотрудничества. Формировать стремление к внутренней мотивации.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4EA6" w:rsidRPr="00E32808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activot</w:t>
            </w:r>
            <w:proofErr w:type="spellEnd"/>
            <w:r w:rsidRPr="00E32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Игра –</w:t>
            </w:r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аукцион.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 - Человек. Природа.</w:t>
            </w:r>
          </w:p>
          <w:p w:rsidR="00C04EA6" w:rsidRPr="00C408D1" w:rsidRDefault="00C04EA6" w:rsidP="00C04E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 Парная 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Умеют: Разбирать с пультом управления, анализировать, самостоятельно выполнять задания, давать ответ в логике поставленного вопроса.</w:t>
            </w:r>
          </w:p>
        </w:tc>
        <w:tc>
          <w:tcPr>
            <w:tcW w:w="1809" w:type="dxa"/>
          </w:tcPr>
          <w:p w:rsidR="00C04EA6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Взаимооценива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8D1">
              <w:rPr>
                <w:rFonts w:ascii="Times New Roman" w:hAnsi="Times New Roman" w:cs="Times New Roman"/>
                <w:sz w:val="24"/>
                <w:szCs w:val="24"/>
              </w:rPr>
              <w:t>Самооценив</w:t>
            </w:r>
            <w:proofErr w:type="spellEnd"/>
            <w:r w:rsidRPr="00C40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ание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 оценивания</w:t>
            </w:r>
          </w:p>
          <w:p w:rsidR="00C04EA6" w:rsidRPr="00C408D1" w:rsidRDefault="00C04EA6" w:rsidP="00C0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EA6" w:rsidRDefault="00C04EA6" w:rsidP="00C04EA6">
      <w:pPr>
        <w:jc w:val="center"/>
      </w:pPr>
    </w:p>
    <w:p w:rsidR="00C04EA6" w:rsidRPr="009658FA" w:rsidRDefault="00C04EA6" w:rsidP="00C04EA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</w:t>
      </w:r>
      <w:r w:rsidR="007F10E9">
        <w:rPr>
          <w:rFonts w:ascii="Times New Roman" w:hAnsi="Times New Roman"/>
          <w:sz w:val="28"/>
          <w:szCs w:val="28"/>
        </w:rPr>
        <w:t>днесрочное планирование удо</w:t>
      </w:r>
      <w:r w:rsidR="00072D34">
        <w:rPr>
          <w:rFonts w:ascii="Times New Roman" w:hAnsi="Times New Roman"/>
          <w:sz w:val="28"/>
          <w:szCs w:val="28"/>
        </w:rPr>
        <w:t xml:space="preserve">бно </w:t>
      </w:r>
      <w:r w:rsidR="00824C9F">
        <w:rPr>
          <w:rFonts w:ascii="Times New Roman" w:hAnsi="Times New Roman"/>
          <w:sz w:val="28"/>
          <w:szCs w:val="28"/>
        </w:rPr>
        <w:t>тем</w:t>
      </w:r>
      <w:r w:rsidR="00072D34">
        <w:rPr>
          <w:rFonts w:ascii="Times New Roman" w:hAnsi="Times New Roman"/>
          <w:sz w:val="28"/>
          <w:szCs w:val="28"/>
        </w:rPr>
        <w:t xml:space="preserve">, </w:t>
      </w:r>
      <w:r w:rsidR="007F10E9">
        <w:rPr>
          <w:rFonts w:ascii="Times New Roman" w:hAnsi="Times New Roman"/>
          <w:sz w:val="28"/>
          <w:szCs w:val="28"/>
        </w:rPr>
        <w:t xml:space="preserve"> что все темы объединены в одну</w:t>
      </w:r>
      <w:r w:rsidR="009C3E23">
        <w:rPr>
          <w:rFonts w:ascii="Times New Roman" w:hAnsi="Times New Roman"/>
          <w:sz w:val="28"/>
          <w:szCs w:val="28"/>
        </w:rPr>
        <w:t xml:space="preserve"> </w:t>
      </w:r>
      <w:r w:rsidR="007F10E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ключевую идею. На данных уроках, использовались практически все семь модулей. Прогнозируемые цели при среднесрочном планировании достигли результатов.</w:t>
      </w:r>
    </w:p>
    <w:p w:rsidR="00C04EA6" w:rsidRDefault="00C04EA6" w:rsidP="00C04EA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658FA">
        <w:rPr>
          <w:rFonts w:ascii="Times New Roman" w:hAnsi="Times New Roman"/>
          <w:sz w:val="28"/>
          <w:szCs w:val="28"/>
        </w:rPr>
        <w:t xml:space="preserve">Работая по  данному </w:t>
      </w:r>
      <w:r>
        <w:rPr>
          <w:rFonts w:ascii="Times New Roman" w:hAnsi="Times New Roman"/>
          <w:sz w:val="28"/>
          <w:szCs w:val="28"/>
        </w:rPr>
        <w:t xml:space="preserve"> планированию, </w:t>
      </w:r>
      <w:r w:rsidRPr="009658FA">
        <w:rPr>
          <w:rFonts w:ascii="Times New Roman" w:hAnsi="Times New Roman"/>
          <w:sz w:val="28"/>
          <w:szCs w:val="28"/>
        </w:rPr>
        <w:t xml:space="preserve"> выяснила для себя, что знания не сле</w:t>
      </w:r>
      <w:r w:rsidR="007C706E">
        <w:rPr>
          <w:rFonts w:ascii="Times New Roman" w:hAnsi="Times New Roman"/>
          <w:sz w:val="28"/>
          <w:szCs w:val="28"/>
        </w:rPr>
        <w:t xml:space="preserve">дует сообщать учащемуся, а </w:t>
      </w:r>
      <w:r w:rsidRPr="009658FA">
        <w:rPr>
          <w:rFonts w:ascii="Times New Roman" w:hAnsi="Times New Roman"/>
          <w:sz w:val="28"/>
          <w:szCs w:val="28"/>
        </w:rPr>
        <w:t>надо подводить к тому, чтобы он</w:t>
      </w:r>
      <w:r w:rsidR="007C706E">
        <w:rPr>
          <w:rFonts w:ascii="Times New Roman" w:hAnsi="Times New Roman"/>
          <w:sz w:val="28"/>
          <w:szCs w:val="28"/>
        </w:rPr>
        <w:t>и</w:t>
      </w:r>
      <w:r w:rsidRPr="009658FA">
        <w:rPr>
          <w:rFonts w:ascii="Times New Roman" w:hAnsi="Times New Roman"/>
          <w:sz w:val="28"/>
          <w:szCs w:val="28"/>
        </w:rPr>
        <w:t xml:space="preserve"> сам</w:t>
      </w:r>
      <w:r w:rsidR="007C706E">
        <w:rPr>
          <w:rFonts w:ascii="Times New Roman" w:hAnsi="Times New Roman"/>
          <w:sz w:val="28"/>
          <w:szCs w:val="28"/>
        </w:rPr>
        <w:t>и</w:t>
      </w:r>
      <w:r w:rsidRPr="009658FA">
        <w:rPr>
          <w:rFonts w:ascii="Times New Roman" w:hAnsi="Times New Roman"/>
          <w:sz w:val="28"/>
          <w:szCs w:val="28"/>
        </w:rPr>
        <w:t xml:space="preserve"> их наход</w:t>
      </w:r>
      <w:r>
        <w:rPr>
          <w:rFonts w:ascii="Times New Roman" w:hAnsi="Times New Roman"/>
          <w:sz w:val="28"/>
          <w:szCs w:val="28"/>
        </w:rPr>
        <w:t>ил</w:t>
      </w:r>
      <w:r w:rsidR="007C706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самостоятельно</w:t>
      </w:r>
      <w:r w:rsidRPr="009658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4EA6" w:rsidRPr="000A77E2" w:rsidRDefault="00C04EA6" w:rsidP="00C04EA6">
      <w:pPr>
        <w:rPr>
          <w:rFonts w:ascii="Times New Roman" w:hAnsi="Times New Roman"/>
          <w:sz w:val="28"/>
          <w:szCs w:val="28"/>
        </w:rPr>
      </w:pPr>
    </w:p>
    <w:p w:rsidR="00C04EA6" w:rsidRDefault="00CB6CD2" w:rsidP="00C04E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казахского языка и литературы </w:t>
      </w:r>
      <w:proofErr w:type="spellStart"/>
      <w:r>
        <w:rPr>
          <w:sz w:val="28"/>
          <w:szCs w:val="28"/>
        </w:rPr>
        <w:t>Тусупова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Кырмызы</w:t>
      </w:r>
      <w:proofErr w:type="spellEnd"/>
      <w:r>
        <w:rPr>
          <w:sz w:val="28"/>
          <w:szCs w:val="28"/>
        </w:rPr>
        <w:t xml:space="preserve"> Жум</w:t>
      </w:r>
      <w:bookmarkStart w:id="0" w:name="_GoBack"/>
      <w:bookmarkEnd w:id="0"/>
      <w:r>
        <w:rPr>
          <w:sz w:val="28"/>
          <w:szCs w:val="28"/>
        </w:rPr>
        <w:t>акасовна</w:t>
      </w:r>
    </w:p>
    <w:p w:rsidR="00CB6CD2" w:rsidRPr="00CB6CD2" w:rsidRDefault="00CB6CD2" w:rsidP="00C04E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Г.Семей</w:t>
      </w:r>
      <w:proofErr w:type="spellEnd"/>
      <w:r>
        <w:rPr>
          <w:sz w:val="28"/>
          <w:szCs w:val="28"/>
        </w:rPr>
        <w:t xml:space="preserve"> СОШ №12</w:t>
      </w:r>
    </w:p>
    <w:sectPr w:rsidR="00CB6CD2" w:rsidRPr="00CB6CD2" w:rsidSect="00072D34">
      <w:pgSz w:w="16838" w:h="11906" w:orient="landscape"/>
      <w:pgMar w:top="426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7631"/>
    <w:multiLevelType w:val="hybridMultilevel"/>
    <w:tmpl w:val="7194D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DE"/>
    <w:rsid w:val="00055B21"/>
    <w:rsid w:val="00072D34"/>
    <w:rsid w:val="000C5EDE"/>
    <w:rsid w:val="003652A9"/>
    <w:rsid w:val="003B6152"/>
    <w:rsid w:val="00402C72"/>
    <w:rsid w:val="005E4BA4"/>
    <w:rsid w:val="00756A80"/>
    <w:rsid w:val="007C706E"/>
    <w:rsid w:val="007F10E9"/>
    <w:rsid w:val="0080051D"/>
    <w:rsid w:val="00824C9F"/>
    <w:rsid w:val="00825F87"/>
    <w:rsid w:val="00842F61"/>
    <w:rsid w:val="009A6F2F"/>
    <w:rsid w:val="009C3E23"/>
    <w:rsid w:val="00C04EA6"/>
    <w:rsid w:val="00C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EA6"/>
    <w:pPr>
      <w:ind w:left="720"/>
      <w:contextualSpacing/>
    </w:pPr>
  </w:style>
  <w:style w:type="paragraph" w:styleId="a5">
    <w:name w:val="No Spacing"/>
    <w:uiPriority w:val="1"/>
    <w:qFormat/>
    <w:rsid w:val="00C04E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EA6"/>
    <w:pPr>
      <w:ind w:left="720"/>
      <w:contextualSpacing/>
    </w:pPr>
  </w:style>
  <w:style w:type="paragraph" w:styleId="a5">
    <w:name w:val="No Spacing"/>
    <w:uiPriority w:val="1"/>
    <w:qFormat/>
    <w:rsid w:val="00C04E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FEB2-07FA-4D52-BF4A-646206B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2012-11-09T05:32:00Z</dcterms:created>
  <dcterms:modified xsi:type="dcterms:W3CDTF">2014-09-21T16:52:00Z</dcterms:modified>
</cp:coreProperties>
</file>