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61" w:rsidRPr="00847A61" w:rsidRDefault="00847A61" w:rsidP="00847A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Пояснительная записка</w:t>
      </w:r>
    </w:p>
    <w:p w:rsidR="00847A61" w:rsidRPr="00847A61" w:rsidRDefault="00847A61" w:rsidP="00847A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Музыка</w:t>
      </w:r>
    </w:p>
    <w:p w:rsidR="00847A61" w:rsidRPr="00847A61" w:rsidRDefault="00847A61" w:rsidP="00847A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3 класс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4. Базовое содержание учебного предмета для 3 класса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34. «Песни, перешагнувшие через столетия» – 9 часов: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1) любимец народа – Ахан-сері;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2) почему песня «Манмангер» до сих популярна?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3) гордость степи – Биржан-сал;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4) назидание потомкам;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5) прекрасная  Гакку;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6) как Жаяу Муса остался пешим;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7) песни Абая живут вместе с нами.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35. «Новая жизнь казахских народных инструментов» – 7 часов: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1) как создавался оркестр народных инструментов?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2) сколько инструментов в оркестре?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3) реконструкция народных инструментов. роль дирижера в оркестре;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4) Болат Сарыбаев вернул потерянные инструменты;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5) голоса ушедших времен  –  оркестр «Отрар сазы»;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6) новая жизнь древних инструментов.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36. «Музыка в нашей жизни» – 10 часов: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1)настроение праздника создает духовой оркестр;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2) эстрадно-симфонический оркестр телевидения;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3) джаз – дух нашего времени. в кукольном театре;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4) кино и музыка;</w:t>
      </w:r>
      <w:r w:rsidRPr="00847A61">
        <w:rPr>
          <w:rFonts w:ascii="Times New Roman" w:hAnsi="Times New Roman" w:cs="Times New Roman"/>
          <w:sz w:val="24"/>
          <w:szCs w:val="24"/>
        </w:rPr>
        <w:t xml:space="preserve"> </w:t>
      </w:r>
      <w:r w:rsidRPr="00847A61">
        <w:rPr>
          <w:rFonts w:ascii="Times New Roman" w:hAnsi="Times New Roman" w:cs="Times New Roman"/>
          <w:sz w:val="24"/>
          <w:szCs w:val="24"/>
          <w:lang w:val="kk-KZ"/>
        </w:rPr>
        <w:t>5) эстрада всегда вместе с нами.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37. «Музыка современных композиторов» – 8 часов: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1) А.Затаевич – собиратель казахской музыки;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2) голубь мира Ахмета Жубанова;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3) мэтр казахской оперы – Мукан Толебаев;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4) основоположник симфонической музыки – Евгений Брусиловский; </w:t>
      </w:r>
      <w:r w:rsidRPr="00847A6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47A6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47A61">
        <w:rPr>
          <w:rFonts w:ascii="Times New Roman" w:hAnsi="Times New Roman" w:cs="Times New Roman"/>
          <w:sz w:val="24"/>
          <w:szCs w:val="24"/>
          <w:lang w:val="kk-KZ"/>
        </w:rPr>
        <w:tab/>
        <w:t xml:space="preserve">5)уйгурский композитор – К.Кужамьяров;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6) вокальная музыка Б.Байкадамова;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7)пришла весна А.Зацепина.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38. В процессе пения рекомендуется: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1) развитие вокально-хоровых навыков: умение передавать голосом изменения динамики, темпа; выработка легкого звучания в быстрых песнях, укрепление навыков кантилены;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2) представление о жанровых разновидностях песен, работа над характером исполняемых песен;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3) навыки пения ансамблем под управлением дирижера, пение без музыкального сопровождения в унисон.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39. Программа рекомендует песенный репертуар: Калдаяқов Ш., Нажимеденов Ж., Назарбаев Н. «Государственный гимн Республики Казахстан»; Ахан сері «Манмангер»; Бейсеуов А., Молдағалиев Т. «Ұстазым» – «Учитель»; Жубанов А., Баймухамедов Н. «Ақ көгершін» – «Белый голубь»; народная песня «Жар-жар»; казахская народная песня«Сәулем-ай»; Паулс Р. «Бабушка рядом с дедушкой»; французская народная песня  «Танец утят»; Минков М., Энтин Ю. «Дорога добра»; Омаров М., Казыбекулы К. «Әнші, күйші, биші балапан»; Струве Г., Соловьева Н. «С нами друг»; Чичков Ю., Пляцковский М. «Мама»; Шаинский В., Пляцковский М. «Дважды два четыре»; Калдаяков Ш. «Ана туралы жыр» – «Песня о матери»; Минков М. «Старый рояль»; народный кюй «Салкурен»; Курмангазы «Балбрауын (Бас буын)»; чешская народная песня-полька «Аннушка».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40. Игра на музыкальных инструментах предполагает: развитие навыков игры на ударных инструментах; освоение исполнительских приемов – тремоло, глиссандо, акцент-удар; исполнение простых мелодий и ритмов.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41. В процессе слушания музыки формируются: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1) умение внимательно слушать музыку, определять ее характер, жанр, средства музыкальной выразительности;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2) умение различать характерные черты народных и профессиональных жанров;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3) навыки элементарного анализа звучания одного и того же произведения в разном исполнении (в вокальном и инструментальном, сольном и оркестровом исполнении).</w:t>
      </w:r>
      <w:r w:rsidRPr="00847A61">
        <w:rPr>
          <w:rFonts w:ascii="Times New Roman" w:hAnsi="Times New Roman" w:cs="Times New Roman"/>
          <w:sz w:val="24"/>
          <w:szCs w:val="24"/>
        </w:rPr>
        <w:t xml:space="preserve"> </w:t>
      </w:r>
      <w:r w:rsidRPr="00847A61">
        <w:rPr>
          <w:rFonts w:ascii="Times New Roman" w:hAnsi="Times New Roman" w:cs="Times New Roman"/>
          <w:sz w:val="24"/>
          <w:szCs w:val="24"/>
          <w:lang w:val="kk-KZ"/>
        </w:rPr>
        <w:t>42. Программа рекомендует репертуар для слушания музыки: Ақан сері «Маңмаңгер», «Балқадиша»; Біржан сал «Адасқақ», «Теміртас»; Үкілі Ыбырай «Гәкку»; Жаяу Мұса «Ақ сиса»; Абай «Көзімнің қарасы»; Туркеш «Көңіл ашар»; Джуманиязов «Серпін»; Чайковский П. «Пляска скоморохов»; Тлендиев Н. «Ата толгау», «Көш керуен»; Глинка М. «Камаринская»; Бернстайн Л. «Дивертисмент», «Военный марш»; Ортеке биі Секіртпе» - «Танец Ортеке»; Жубанов А. «Ақ көгершін» - «Голубь»; Тулебаев М. «Биржан-Сара», танцы из оперы; Кужамьяров К. Симфоническая поэма «Ризвангуль»; Брусиловский Е. «Бозайғыр»; Жубанова Г. «Романс для скрипки»; Байкадамов Б., Шакенов Н. «Су тасушы қыз» – «Девушка a capella для хора; Байкадамов Б., Шакенов Н. «Пошташының әні» – «Песня почтальона»; Брусиловский Е. 3-я симфония "Сары Арқа". Скерцо;  Группа «Музарт» «Үш қоңыр»; Гладков Г., Энтин Ю. «Песенка друзей» из мультфильма «Бременские музыканты»; Дунаевский М., Олев Н. «Ветер перемен», песня из к/ф «Мэри Поппинс, до свидания!»; Зацепин А. Музыка к фильму «Мой милый доктор», «К нам пришла весна»; Блюз «Сегодня я пою блюз»; Гершвин Дж. «Любимый мой»; Миллс И., Эллингтон Д. «Караван»; Браун Джеймс. Танцевальный джаз43. В процессе освоения музыкальной грамоты изучаются: жанровые разновидности песен – колыбельные, лирические, жар-жар, сынсу, беташар; маршевые, эстрадные, джазовые; музыка народная и профессиональная; профессиональный композитор  и народный композитор - күйші, сал, сері; оркестр – казахских, русских народных инструментов, духовой,  эстрадно-симфонический; ансамбли – дуэт, трио, квартет.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44. Творческие задания включают следующие формы: сочинение ритмического аккомпанемента на шумовых ударных инструментах; сочинение коротких рассказов на тему прослушанной музыки; инсценирование песен.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lastRenderedPageBreak/>
        <w:t>7. Требования к уровню подготовки учащихся 3 класса</w:t>
      </w:r>
    </w:p>
    <w:p w:rsidR="00847A61" w:rsidRPr="00847A61" w:rsidRDefault="00847A61" w:rsidP="00847A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62. Учащиеся 3 класса должны знать: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1) определение жанра, различать жанровые разновидности народной и профессиональной музыки;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2) названия изученных произведений и их авторов;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3) значение средств музыкальной выразительности в создании музыкального образа;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4) состав оркестра казахских народных инструментов;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5) иметь представление о духовом и эстрадном оркестре;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6) иметь представление о роли музыки в кино, детском театре;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7) знать имена современных казахстанских композиторов.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63. Учащиеся 3 класса должны уметь: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1) объяснить понятие: композитор – исполнитель – слушатель;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2) объяснить понятия народная и профессиональная музыка; 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3) сравнить различные образцы народной и профессиональной музыки;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4) определять жанр и характер прослушанных произведений;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5) внимательно слушать музыку, высказываться о музыкальном произведении, используя музыкальную терминологию;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>6) рассказать о музыкальных традициях родного края;7) выразительно исполнить песни на казахском и русском языках;</w:t>
      </w:r>
      <w:r w:rsidRPr="00847A61">
        <w:rPr>
          <w:rFonts w:ascii="Times New Roman" w:hAnsi="Times New Roman" w:cs="Times New Roman"/>
          <w:sz w:val="24"/>
          <w:szCs w:val="24"/>
        </w:rPr>
        <w:t xml:space="preserve"> </w:t>
      </w:r>
      <w:r w:rsidRPr="00847A61">
        <w:rPr>
          <w:rFonts w:ascii="Times New Roman" w:hAnsi="Times New Roman" w:cs="Times New Roman"/>
          <w:sz w:val="24"/>
          <w:szCs w:val="24"/>
          <w:lang w:val="kk-KZ"/>
        </w:rPr>
        <w:t>8) музицировать на шумовых музыкальных инструментах.</w:t>
      </w:r>
    </w:p>
    <w:p w:rsidR="00847A61" w:rsidRPr="00847A61" w:rsidRDefault="00847A61" w:rsidP="00847A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847A61" w:rsidRPr="00847A61" w:rsidRDefault="00847A61" w:rsidP="00847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6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</w:t>
      </w:r>
      <w:r w:rsidRPr="00847A61">
        <w:rPr>
          <w:rFonts w:ascii="Times New Roman" w:hAnsi="Times New Roman" w:cs="Times New Roman"/>
          <w:sz w:val="24"/>
          <w:szCs w:val="24"/>
        </w:rPr>
        <w:t xml:space="preserve">Музыка 3 класс </w:t>
      </w:r>
    </w:p>
    <w:p w:rsidR="00847A61" w:rsidRPr="00847A61" w:rsidRDefault="00847A61" w:rsidP="00847A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47A61">
        <w:rPr>
          <w:rFonts w:ascii="Times New Roman" w:hAnsi="Times New Roman" w:cs="Times New Roman"/>
          <w:sz w:val="24"/>
          <w:szCs w:val="24"/>
        </w:rPr>
        <w:t>34 часа (1час в неделю)</w:t>
      </w:r>
    </w:p>
    <w:tbl>
      <w:tblPr>
        <w:tblStyle w:val="10"/>
        <w:tblW w:w="15417" w:type="dxa"/>
        <w:tblLayout w:type="fixed"/>
        <w:tblLook w:val="04A0" w:firstRow="1" w:lastRow="0" w:firstColumn="1" w:lastColumn="0" w:noHBand="0" w:noVBand="1"/>
      </w:tblPr>
      <w:tblGrid>
        <w:gridCol w:w="484"/>
        <w:gridCol w:w="5294"/>
        <w:gridCol w:w="1276"/>
        <w:gridCol w:w="851"/>
        <w:gridCol w:w="3969"/>
        <w:gridCol w:w="1417"/>
        <w:gridCol w:w="1276"/>
        <w:gridCol w:w="850"/>
      </w:tblGrid>
      <w:tr w:rsidR="00847A61" w:rsidRPr="00847A61" w:rsidTr="008B5B20">
        <w:trPr>
          <w:trHeight w:val="1086"/>
        </w:trPr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</w:t>
            </w:r>
            <w:bookmarkStart w:id="0" w:name="_GoBack"/>
            <w:bookmarkEnd w:id="0"/>
            <w:r w:rsidRPr="00847A61">
              <w:rPr>
                <w:rFonts w:cs="Times New Roman"/>
                <w:sz w:val="24"/>
                <w:szCs w:val="24"/>
              </w:rPr>
              <w:t>ка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Корректировка</w:t>
            </w: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I четверти: 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«ПЕСНИ, ПЕРЕШАГНУВШИЕ ЧЕРЕЗ СТОЛЕТИЯ» (9 часов</w:t>
            </w:r>
            <w:proofErr w:type="gramEnd"/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Любимец народа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Ахан-серэ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Корамсаулы</w:t>
            </w:r>
            <w:proofErr w:type="spellEnd"/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Курмангазы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Сарыарка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В.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Шаинский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«Когда мои друзья со мной».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М. Минкова, сл. Ю.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Энтина</w:t>
            </w:r>
            <w:proofErr w:type="spellEnd"/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«Дорога добра».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песня, сал,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серэ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материал о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кюйши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сравнение исполнения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кюя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и песни. При разучивании песни отработать ритмический рисунок, прохлопывая в ладоши.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Упражнение для слуха: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47A61">
              <w:rPr>
                <w:rFonts w:cs="Times New Roman"/>
                <w:sz w:val="24"/>
                <w:szCs w:val="24"/>
              </w:rPr>
              <w:t>попевка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«Две собачки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Почему песня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Ма.ма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>ер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 до сих пор популярна?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песня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Ахан-серэ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Балқадиша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Ахан-серэ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Маңмаңгер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байга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песня, сал,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серэ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материал о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кюйши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перевод песни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Ахан-серэ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Маңмаңгер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 на русский язык.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при исполнении песни 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про-демонстрируйте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 xml:space="preserve"> движения коня, ступающего важно, мягко. Нарисуй своего любимого четвероногого друга.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Упражнение для слуха: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попевка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«Цветок»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Гордость степи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Биржан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-сал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Биржан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-сал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Адасқақ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И.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Нусипбаева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К.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Жумагалиева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Мейірбан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ұстаздар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айтыс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сольное пение, опера, темп.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Творчество: написать пожелания, посвященные празднику учителей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Назидание потомкам.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Слушание: народное терме «Он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 xml:space="preserve">ш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жаман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казахская народная песня «Жар-жар».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эпос,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жыр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жырау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жырши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сынсу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жар-жар,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847A61">
              <w:rPr>
                <w:rFonts w:cs="Times New Roman"/>
                <w:sz w:val="24"/>
                <w:szCs w:val="24"/>
              </w:rPr>
              <w:t>оштасу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беташар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естірту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жо.тау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терме.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сравнить характер песни «Жар-жар» в исполнении девушек 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жигитов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. Написать в тетради, почему девушки поют печально, а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жигиты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– весело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Прекрасная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Гакку</w:t>
            </w:r>
            <w:proofErr w:type="spellEnd"/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Ибрай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Сандыбайулы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Гакку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Г.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Левкодимова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И.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Бурсова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«Веселая песенка Теоретический материал: перевод песни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Ибрая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Сандыбайулы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Гакку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 на русский язык.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сравнить образ девушки и лебедя (написать в тетради подходящие слова). Сочинить мелодию к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попевке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«Я весело пою». Придумать танцевальные движения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к «Веселой песенке».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Упражнение для голоса и слуха.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На развитие артистичности: «Я весело пою. Печально я пою. Я ласково пою. Как смело я пою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Как Муса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Байжанулы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стал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Жаяу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Мусой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Жаяу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Муса «А.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сиса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Ю.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Чичкова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сл. З. Петровой «Надо только захотеть».</w:t>
            </w:r>
          </w:p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слушая песню «А.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сиса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», 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прохлопать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 xml:space="preserve"> ее ритм. Сравнить звучание «А.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сиса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» с песнями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Ахан-серэ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Биржан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-сала Упражнение для голоса и слуха: «Музыкальное эхо».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7-8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Песни Абая живут вместе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 нами.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56"/>
            </w:tblGrid>
            <w:tr w:rsidR="00847A61" w:rsidRPr="00847A61" w:rsidTr="008B5B20">
              <w:trPr>
                <w:trHeight w:val="2141"/>
              </w:trPr>
              <w:tc>
                <w:tcPr>
                  <w:tcW w:w="2856" w:type="dxa"/>
                </w:tcPr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Слушание: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Абай «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Көзімнің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қарасы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ария Абая из оперы «Абай».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Пение: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муз. Б.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Гизатова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сл. С.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Жиенбаева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Біздің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ән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Теоретический материал: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с му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зыкальными терминами «тенор», «ария»; перевод песни «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Біздің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ән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Творчество: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исполнить песню, хлопая в ла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доши, выдерживая ритмический рисунок; написать небольшой рассказ о поэте-компо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зиторе Абае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Кунанбаеве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Упражнение для голоса и слуха: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попевка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контрольного урока: Вспоминаем, повторяем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Слушание: на усмотрение педагога.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выбрать песню по иллюстрации и исполнить.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обобщение пройденных тем данными в разделе заданиями.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II четверти: «НОВАЯ ЖИЗНЬ 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КАЗАХСКИХ</w:t>
            </w:r>
            <w:proofErr w:type="gramEnd"/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847A61">
              <w:rPr>
                <w:rFonts w:cs="Times New Roman"/>
                <w:sz w:val="24"/>
                <w:szCs w:val="24"/>
              </w:rPr>
              <w:t>НАРОДНЫХ ИНСТРУМЕНТОВ» (7 часов</w:t>
            </w:r>
            <w:proofErr w:type="gramEnd"/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Как создавался оркестр казахских народных инструментов.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96"/>
            </w:tblGrid>
            <w:tr w:rsidR="00847A61" w:rsidRPr="00847A61" w:rsidTr="008B5B20">
              <w:trPr>
                <w:trHeight w:val="2140"/>
              </w:trPr>
              <w:tc>
                <w:tcPr>
                  <w:tcW w:w="3096" w:type="dxa"/>
                </w:tcPr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Слушание: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П.И. Чайковский «Пляска ско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морохов»,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Туркеш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Көңі</w:t>
                  </w:r>
                  <w:proofErr w:type="gram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proofErr w:type="spellEnd"/>
                  <w:proofErr w:type="gram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ашар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Пение: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муз. А.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Жубанова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сл. Н.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Баймуха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-медова «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Ақ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көгершін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Теоретический материал: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 появления оркестра казахских на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родных инструментов.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Творчество: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разучивание и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исполнение пес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ни «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Ақ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көгершін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с показом восходящего и нисходящего движения мелодии.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Упражнения для дикции и артикуляции: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разучивание скороговорок.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Композиторы: </w:t>
                  </w: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Жубанов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Курмангазы</w:t>
                  </w:r>
                  <w:proofErr w:type="spellEnd"/>
                </w:p>
              </w:tc>
            </w:tr>
          </w:tbl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Сколько инструментов в оркестре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Слушание: Б. Джуманиязов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Серпі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Р.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Паулс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И. Резник «Золотая свадьба».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шанкобыз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конырау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асатаяк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сыбызгы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шындаул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шертер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саз-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сырнай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муйиз-сырнай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кобыз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жетыген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домбра.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Творчество: разучивание канона «Пусть попляшет язычок»; заполнить таблицу инструментов, входящих в состав оркестра казахских народных музыкальных инструментов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Роль дирижера в оркестре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Жубанов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>ершін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Н.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Тлендиева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М.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Макатаева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Саржайлау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дирижер, оркестр, оркестровая яма.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разучивание канона; придумать рассказ о </w:t>
            </w:r>
            <w:r w:rsidRPr="00847A61">
              <w:rPr>
                <w:rFonts w:cs="Times New Roman"/>
                <w:sz w:val="24"/>
                <w:szCs w:val="24"/>
              </w:rPr>
              <w:lastRenderedPageBreak/>
              <w:t>дирижерской палочке, которая обладает волшебной силой; придумать ритмический аккомпанемент к разучиваемой песне.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Наглядный материал: портреты дирижеров, иллюстрация к песне.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Реконструкция народных инструментов.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56"/>
            </w:tblGrid>
            <w:tr w:rsidR="00847A61" w:rsidRPr="00847A61" w:rsidTr="008B5B20">
              <w:trPr>
                <w:trHeight w:val="2141"/>
              </w:trPr>
              <w:tc>
                <w:tcPr>
                  <w:tcW w:w="1756" w:type="dxa"/>
                </w:tcPr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Слушание: фрагменты звучания казахских народных инструментов.</w:t>
                  </w:r>
                </w:p>
                <w:p w:rsidR="00847A61" w:rsidRPr="00847A61" w:rsidRDefault="00847A61" w:rsidP="00847A61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Пение: муз. М.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Омарова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сл. К.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Казыбекова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Әнші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балапан</w:t>
                  </w:r>
                  <w:proofErr w:type="spellEnd"/>
                  <w:r w:rsidRPr="00847A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</w:tbl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Болат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Сарыбаев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вернул потерянные инструменты.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С.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Южаниной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М.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Пляцковского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«Семь цветов у радуги».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шанкобыз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сыбызгы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саз-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сырнай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ускирик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шертер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жетыген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Композиторы-музыканты: Б.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Сарыбаев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Д. Нурпеисова. О.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Бейсембаев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Аухадиев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Творческое задание: сочинить рассказ о волшебных музыкальных инструментах, </w:t>
            </w:r>
            <w:r w:rsidRPr="00847A61">
              <w:rPr>
                <w:rFonts w:cs="Times New Roman"/>
                <w:sz w:val="24"/>
                <w:szCs w:val="24"/>
              </w:rPr>
              <w:lastRenderedPageBreak/>
              <w:t>сделать к нему красочную иллюстрацию.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Голоса ушедших времен – оркестр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Отрар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сазы».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Н.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Тлендиев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Ата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толғ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ау</w:t>
            </w:r>
            <w:proofErr w:type="spellEnd"/>
            <w:proofErr w:type="gram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М.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Парцхаладзе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М.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Пляцковского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«Снега-жемчуга».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Н.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Тлендиев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оркестр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Отрар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сазы».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Творческое задание: сделать рисунок к прослушанной музыке, посетить краеведческий музей и узнать, какие музыкальные инструменты являются его экспонатами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Новая жизнь древних инструментов.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Слушание: А. Вивальди «Ветер» («Шторм»)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,А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Енсепов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«Детство».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исполнение пройденных песен.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обобщение </w:t>
            </w:r>
            <w:proofErr w:type="spellStart"/>
            <w:proofErr w:type="gramStart"/>
            <w:r w:rsidRPr="00847A61">
              <w:rPr>
                <w:rFonts w:cs="Times New Roman"/>
                <w:sz w:val="24"/>
                <w:szCs w:val="24"/>
              </w:rPr>
              <w:t>прой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-денных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 xml:space="preserve"> тем посредством решения кроссворда, выполнение заданий и вопросов.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III четверти: «МУЗЫКА В НАШЕЙ ЖИЗНИ» (10 часов)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Настроение праздника создает духовой оркестр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«Дивертисмент» Л.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Бернстайна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(фрагмент). Военный марш.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муз. Ю.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Чичкова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М.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Пляцковского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«Дружат музыка и </w:t>
            </w:r>
            <w:r w:rsidRPr="00847A61">
              <w:rPr>
                <w:rFonts w:cs="Times New Roman"/>
                <w:sz w:val="24"/>
                <w:szCs w:val="24"/>
              </w:rPr>
              <w:lastRenderedPageBreak/>
              <w:t>дети».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состав духового оркестра.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Игра: кто больше найдет инструментов симфонического оркестра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Эстрадно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-симфонический оркестр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«Караван» И.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Мидиса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и Д.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Эллингтона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Л. Зверькова «Островок детства» – закрепление песни.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Творчество: игра «Дирижер и оркестр».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Джаз – дух нашего времени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Слушание: блюз Д. Гершвина «Любимый мой», «Танцевальный джаз» Дж. Брауна.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канон «Весна», песня Гр. Гладкова «Мистер Жук».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джаз, блюз, спиричуэл.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Игра на развитие дикции: разучить скороговорки.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Игра на детских музыкальных инструментах: с помощью бубна и бубенчиков подыграть музыке песни.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Композиторы: Дж. Браун, Д. Гершвин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Тема: В кукольном театре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 музыки: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Ортеке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биі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секіртпе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» («Танец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ортеке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попрыгушки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») – народный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изобразить, как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кюйши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исполняет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чтобы </w:t>
            </w:r>
            <w:r w:rsidRPr="00847A61">
              <w:rPr>
                <w:rFonts w:cs="Times New Roman"/>
                <w:sz w:val="24"/>
                <w:szCs w:val="24"/>
              </w:rPr>
              <w:lastRenderedPageBreak/>
              <w:t xml:space="preserve">танцевали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ортеке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канон «Весна», «Мистер Жук» – муз. Гр. Гладкова, сл. Дж.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Чиарди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Ортеке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» – муз.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Еспаева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Ш.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Смаханулы</w:t>
            </w:r>
            <w:proofErr w:type="spellEnd"/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Тема: В кукольном театре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Творчество: постановка сказок с применением самостоятельно подготовленных кукол.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 музыки: в соответствии с содержанием сказок, инсценировок.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на усмотрение педагога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Тема: Кино и музыка.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 музыки: «Песенка друзей» из мультфильма «Бременские музыканты», муз. Г. Гладкова; «Ветер перемен» из фильма «Мэри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Поппинс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до свиданья», муз. М. Дунаевского.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Игра: «Ну-ка, ноты, принимайтесь за работу!».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«Мама», музыка Ю.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Чичкова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слова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Тема: Эстрада всегда вместе с нами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 музыки: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Үшқоныр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 в исполнении группы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МузАрт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Достық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», муз. И.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Нусипбаева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сл. Е.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Елубаева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«Мама» муз. Ю.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Чичкова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, сл. М.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Пляцковского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Поисковая, исследовательская работа: узнать, </w:t>
            </w:r>
            <w:r w:rsidRPr="00847A61">
              <w:rPr>
                <w:rFonts w:cs="Times New Roman"/>
                <w:sz w:val="24"/>
                <w:szCs w:val="24"/>
              </w:rPr>
              <w:lastRenderedPageBreak/>
              <w:t>кто написал слова и музыку песни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Үшқоныр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 и какие творческие эстрадные коллективы работают в вашем городе.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Тема: Весна в наших сердцах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Проект: «Концертная программа для милых и любимых женщин», песенные номера в соответствии со сценарием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контрольного урока: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Вспоминаем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,п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>овторяем</w:t>
            </w:r>
            <w:proofErr w:type="spellEnd"/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 и пение музыкальных произведений: на усмотрение учителя.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Творчество: сочинить песенку на предложенные стихи.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обобщение пройденных тем в виде заданий и вопросов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Тема: С рождением Весны!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Жа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жылым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Наурыз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», муз.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М.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Жаманкуловой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на стихи Н.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Жаная</w:t>
            </w:r>
            <w:proofErr w:type="spellEnd"/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IV четверти: «МУЗЫКА СОВРЕМЕННЫХ КОМПОЗИТОРОВ» (8 часов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0</w:t>
            </w:r>
            <w:proofErr w:type="gramEnd"/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Александр Викторович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Затаевич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– собиратель казахской музыки.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народный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Салк.ре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Пение: Г. Струве «С нами друг».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этнографический труд.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сочини танцевальные движения под музыку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кюя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Игра: на развитие дыхания.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Композиторы: Г. Струве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Голубь мира Ахмета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Жубанова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Жубанов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Ақ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көгершін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», «Песня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о мире».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Теоретический материал: мелодия,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пениепо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нотам.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Игра: «Повтори за мной».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Композиторы: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Жубанов</w:t>
            </w:r>
            <w:proofErr w:type="spellEnd"/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Мэтр казахской оперы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Мукан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Тулебаев.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Слушание: танцы из оперы М. Тулебаева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Биржан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и Сара».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Жубанов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«Песня о мире».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составы симфонического и народного оркестров.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Творчество: аппликация, рисунок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Евгений Брусиловский – основоположник симфонической музыки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Слушание: Е. Брусиловский 3-я симфония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Сарыарка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», скерцо, сюита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Бозайгыр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Жубанов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«Песня о мире», В.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Шаинский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«Дважды два – четыре».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состав симфонического оркестра.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Творчество: нарисуй музыку, настроение.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Композиторы: Е.Г. Брусиловский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Уйгурский композитор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Куддус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Кужамьяров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К.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Кужамьяров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симфоническая поэма «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Ризвангуль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В.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Шаинский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«Дважды два – четыре».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 xml:space="preserve">Творчество: нарисуй украшения для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Ризвангуль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Композиторы: К.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Кужамьяров</w:t>
            </w:r>
            <w:proofErr w:type="spellEnd"/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Вокальная музыка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Бахытжана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Байкадамова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Б.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Байкадамов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«Песенка почтальона», «Девушка-водовоз».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Е.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Крылатов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«Квартет лягушек».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жанры музыки.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Творчество: пение скороговорки в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разныхстилях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Тема урока: Весна Александра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Зацепина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Слушание: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Зацепин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>, музыка к фильму «Наш милый доктор».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 xml:space="preserve">Пение: А. </w:t>
            </w:r>
            <w:proofErr w:type="spellStart"/>
            <w:r w:rsidRPr="00847A61">
              <w:rPr>
                <w:rFonts w:cs="Times New Roman"/>
                <w:sz w:val="24"/>
                <w:szCs w:val="24"/>
              </w:rPr>
              <w:t>Зацепин</w:t>
            </w:r>
            <w:proofErr w:type="spellEnd"/>
            <w:r w:rsidRPr="00847A61"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 w:rsidRPr="00847A61">
              <w:rPr>
                <w:rFonts w:cs="Times New Roman"/>
                <w:sz w:val="24"/>
                <w:szCs w:val="24"/>
              </w:rPr>
              <w:t>Волшебник-недоучка</w:t>
            </w:r>
            <w:proofErr w:type="gramEnd"/>
            <w:r w:rsidRPr="00847A61">
              <w:rPr>
                <w:rFonts w:cs="Times New Roman"/>
                <w:sz w:val="24"/>
                <w:szCs w:val="24"/>
              </w:rPr>
              <w:t>».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Теоретический материал: закрепление пройденных тем.</w:t>
            </w:r>
          </w:p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Творчество: подготовка к проекту.</w:t>
            </w: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47A61" w:rsidRPr="00847A61" w:rsidTr="008B5B20">
        <w:trPr>
          <w:trHeight w:val="314"/>
        </w:trPr>
        <w:tc>
          <w:tcPr>
            <w:tcW w:w="48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5294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Тема урока: Вспоминаем, повторяем. Урок концерт</w:t>
            </w: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  <w:r w:rsidRPr="00847A6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7A61" w:rsidRPr="00847A61" w:rsidRDefault="00847A61" w:rsidP="00847A61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0E6D4D" w:rsidRPr="00847A61" w:rsidRDefault="000E6D4D" w:rsidP="00847A6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E6D4D" w:rsidRPr="00847A61" w:rsidSect="00355A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S SchoolBook">
    <w:altName w:val="DS SchoolBoo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D96"/>
    <w:multiLevelType w:val="hybridMultilevel"/>
    <w:tmpl w:val="2FB24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000D5"/>
    <w:multiLevelType w:val="hybridMultilevel"/>
    <w:tmpl w:val="3140B54C"/>
    <w:lvl w:ilvl="0" w:tplc="04190011">
      <w:start w:val="1"/>
      <w:numFmt w:val="decimal"/>
      <w:lvlText w:val="%1)"/>
      <w:lvlJc w:val="left"/>
      <w:pPr>
        <w:ind w:left="1935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87E28"/>
    <w:multiLevelType w:val="hybridMultilevel"/>
    <w:tmpl w:val="3E0A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42BBE"/>
    <w:multiLevelType w:val="hybridMultilevel"/>
    <w:tmpl w:val="81809DEE"/>
    <w:lvl w:ilvl="0" w:tplc="04190011">
      <w:start w:val="1"/>
      <w:numFmt w:val="decimal"/>
      <w:lvlText w:val="%1)"/>
      <w:lvlJc w:val="left"/>
      <w:pPr>
        <w:ind w:left="1117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E2010"/>
    <w:multiLevelType w:val="hybridMultilevel"/>
    <w:tmpl w:val="8FE27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53"/>
    <w:rsid w:val="000E6D4D"/>
    <w:rsid w:val="00310153"/>
    <w:rsid w:val="00355A36"/>
    <w:rsid w:val="0084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A36"/>
  </w:style>
  <w:style w:type="table" w:styleId="a3">
    <w:name w:val="Table Grid"/>
    <w:basedOn w:val="a1"/>
    <w:uiPriority w:val="59"/>
    <w:rsid w:val="00355A36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355A36"/>
    <w:rPr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character" w:customStyle="1" w:styleId="A6">
    <w:name w:val="A6"/>
    <w:uiPriority w:val="99"/>
    <w:rsid w:val="00355A36"/>
    <w:rPr>
      <w:rFonts w:cs="DS SchoolBook"/>
      <w:color w:val="000000"/>
      <w:sz w:val="17"/>
      <w:szCs w:val="17"/>
    </w:rPr>
  </w:style>
  <w:style w:type="paragraph" w:customStyle="1" w:styleId="Pa0">
    <w:name w:val="Pa0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paragraph" w:styleId="a5">
    <w:name w:val="Normal (Web)"/>
    <w:basedOn w:val="a"/>
    <w:uiPriority w:val="99"/>
    <w:semiHidden/>
    <w:unhideWhenUsed/>
    <w:rsid w:val="00355A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355A36"/>
    <w:pPr>
      <w:autoSpaceDE w:val="0"/>
      <w:autoSpaceDN w:val="0"/>
      <w:adjustRightInd w:val="0"/>
      <w:spacing w:before="283" w:after="170" w:line="234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355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uiPriority w:val="99"/>
    <w:rsid w:val="00355A36"/>
    <w:rPr>
      <w:rFonts w:cs="Times New Roman"/>
    </w:rPr>
  </w:style>
  <w:style w:type="paragraph" w:styleId="a9">
    <w:name w:val="List Paragraph"/>
    <w:basedOn w:val="a"/>
    <w:uiPriority w:val="99"/>
    <w:qFormat/>
    <w:rsid w:val="00355A36"/>
    <w:pPr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3"/>
    <w:uiPriority w:val="59"/>
    <w:rsid w:val="00847A61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A36"/>
  </w:style>
  <w:style w:type="table" w:styleId="a3">
    <w:name w:val="Table Grid"/>
    <w:basedOn w:val="a1"/>
    <w:uiPriority w:val="59"/>
    <w:rsid w:val="00355A36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355A36"/>
    <w:rPr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character" w:customStyle="1" w:styleId="A6">
    <w:name w:val="A6"/>
    <w:uiPriority w:val="99"/>
    <w:rsid w:val="00355A36"/>
    <w:rPr>
      <w:rFonts w:cs="DS SchoolBook"/>
      <w:color w:val="000000"/>
      <w:sz w:val="17"/>
      <w:szCs w:val="17"/>
    </w:rPr>
  </w:style>
  <w:style w:type="paragraph" w:customStyle="1" w:styleId="Pa0">
    <w:name w:val="Pa0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paragraph" w:styleId="a5">
    <w:name w:val="Normal (Web)"/>
    <w:basedOn w:val="a"/>
    <w:uiPriority w:val="99"/>
    <w:semiHidden/>
    <w:unhideWhenUsed/>
    <w:rsid w:val="00355A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355A36"/>
    <w:pPr>
      <w:autoSpaceDE w:val="0"/>
      <w:autoSpaceDN w:val="0"/>
      <w:adjustRightInd w:val="0"/>
      <w:spacing w:before="283" w:after="170" w:line="234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355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uiPriority w:val="99"/>
    <w:rsid w:val="00355A36"/>
    <w:rPr>
      <w:rFonts w:cs="Times New Roman"/>
    </w:rPr>
  </w:style>
  <w:style w:type="paragraph" w:styleId="a9">
    <w:name w:val="List Paragraph"/>
    <w:basedOn w:val="a"/>
    <w:uiPriority w:val="99"/>
    <w:qFormat/>
    <w:rsid w:val="00355A36"/>
    <w:pPr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3"/>
    <w:uiPriority w:val="59"/>
    <w:rsid w:val="00847A61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2463</Words>
  <Characters>14041</Characters>
  <Application>Microsoft Office Word</Application>
  <DocSecurity>0</DocSecurity>
  <Lines>117</Lines>
  <Paragraphs>32</Paragraphs>
  <ScaleCrop>false</ScaleCrop>
  <Company>Microsoft</Company>
  <LinksUpToDate>false</LinksUpToDate>
  <CharactersWithSpaces>16472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2014-09-17T19:07:00Z</dcterms:created>
  <dcterms:modified xsi:type="dcterms:W3CDTF">2014-09-17T19:13:00Z</dcterms:modified>
</cp:coreProperties>
</file>