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09" w:rsidRPr="00EA0909" w:rsidRDefault="00EA0909" w:rsidP="00EA09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11 класс</w:t>
      </w:r>
    </w:p>
    <w:p w:rsidR="00EA0909" w:rsidRPr="00EA0909" w:rsidRDefault="00EA0909" w:rsidP="00EA09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Дата</w:t>
      </w:r>
    </w:p>
    <w:p w:rsidR="00EA0909" w:rsidRPr="00EA0909" w:rsidRDefault="00EA0909" w:rsidP="00EA09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Урок №</w:t>
      </w:r>
    </w:p>
    <w:p w:rsidR="00EA0909" w:rsidRPr="00EA0909" w:rsidRDefault="00EA0909" w:rsidP="00EA09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Тема урока: Теория химического строения А.М. Бутлерова.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Задачи</w:t>
      </w:r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EA0909" w:rsidRPr="00EA0909" w:rsidRDefault="00EA0909" w:rsidP="00EA0909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Образовательные:</w:t>
      </w:r>
    </w:p>
    <w:p w:rsidR="00EA0909" w:rsidRPr="00EA0909" w:rsidRDefault="00EA0909" w:rsidP="00EA090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формировать понятия о сущности теории химического строения органических веществ, опираясь на знания учащихся об электронном строении атомов элементов, их положении в Периодической системе  Д.И. Менделеева, о степени окисления, природе химической связи и о других главнейших теоретических положениях:</w:t>
      </w:r>
    </w:p>
    <w:p w:rsidR="00EA0909" w:rsidRPr="00EA0909" w:rsidRDefault="00EA0909" w:rsidP="00EA0909">
      <w:pPr>
        <w:numPr>
          <w:ilvl w:val="2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последовательность расположения атомов углерода в цепи,</w:t>
      </w:r>
    </w:p>
    <w:p w:rsidR="00EA0909" w:rsidRPr="00EA0909" w:rsidRDefault="00EA0909" w:rsidP="00EA0909">
      <w:pPr>
        <w:numPr>
          <w:ilvl w:val="2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взаимное влияние атомов  в молекуле,</w:t>
      </w:r>
    </w:p>
    <w:p w:rsidR="00EA0909" w:rsidRPr="00EA0909" w:rsidRDefault="00EA0909" w:rsidP="00EA0909">
      <w:pPr>
        <w:numPr>
          <w:ilvl w:val="2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зависимость свойств  органических веществ от структуры молекул;</w:t>
      </w:r>
    </w:p>
    <w:p w:rsidR="00EA0909" w:rsidRPr="00EA0909" w:rsidRDefault="00EA0909" w:rsidP="00EA090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сформировать представление о ходе развития теорий в органической  химии;</w:t>
      </w:r>
    </w:p>
    <w:p w:rsidR="00EA0909" w:rsidRPr="00EA0909" w:rsidRDefault="00EA0909" w:rsidP="00EA090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усвоить понятия: изомеры и изомерия;</w:t>
      </w:r>
    </w:p>
    <w:p w:rsidR="00EA0909" w:rsidRPr="00EA0909" w:rsidRDefault="00EA0909" w:rsidP="00EA090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разъяснить  смысл структурных формул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еществ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их преимуществ перед молекулярными;</w:t>
      </w:r>
    </w:p>
    <w:p w:rsidR="00EA0909" w:rsidRPr="00EA0909" w:rsidRDefault="00EA0909" w:rsidP="00EA090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показать необходимость и предпосылки создания теории химического строения;</w:t>
      </w:r>
    </w:p>
    <w:p w:rsidR="00EA0909" w:rsidRPr="00EA0909" w:rsidRDefault="00EA0909" w:rsidP="00EA090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продолжить формирование навыков составления конспекта.</w:t>
      </w:r>
    </w:p>
    <w:p w:rsidR="00EA0909" w:rsidRPr="00EA0909" w:rsidRDefault="00EA0909" w:rsidP="00EA0909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Развивающие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A0909" w:rsidRPr="00EA0909" w:rsidRDefault="00EA0909" w:rsidP="00EA090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развивать мыслительные приемы анализа, сравнения, обобщения;</w:t>
      </w:r>
    </w:p>
    <w:p w:rsidR="00EA0909" w:rsidRPr="00EA0909" w:rsidRDefault="00EA0909" w:rsidP="00EA090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развивать абстрактное мышление;</w:t>
      </w:r>
    </w:p>
    <w:p w:rsidR="00EA0909" w:rsidRPr="00EA0909" w:rsidRDefault="00EA0909" w:rsidP="00EA090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тренировать внимание учащихся при восприятии большого по объему материала;</w:t>
      </w:r>
    </w:p>
    <w:p w:rsidR="00EA0909" w:rsidRPr="00EA0909" w:rsidRDefault="00EA0909" w:rsidP="00EA090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выробатывать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умения анализировать информацию и выделять наиболее важный материал.</w:t>
      </w:r>
    </w:p>
    <w:p w:rsidR="00EA0909" w:rsidRPr="00EA0909" w:rsidRDefault="00EA0909" w:rsidP="00EA0909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Воспитательные:</w:t>
      </w:r>
    </w:p>
    <w:p w:rsidR="00EA0909" w:rsidRDefault="00EA0909" w:rsidP="00EA090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с целью патриотического и интернационального воспитания привести учащимся исторические сведения о жизни и деятельности ученых</w:t>
      </w:r>
    </w:p>
    <w:p w:rsid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Тип урока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изучение нового</w:t>
      </w:r>
      <w:r w:rsidR="00B17B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(лекция)</w:t>
      </w:r>
      <w:bookmarkStart w:id="0" w:name="_GoBack"/>
      <w:bookmarkEnd w:id="0"/>
    </w:p>
    <w:p w:rsid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Методы: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словесный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элементами беседы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презентация</w:t>
      </w:r>
    </w:p>
    <w:p w:rsidR="00EA0909" w:rsidRPr="00EA0909" w:rsidRDefault="00EA0909" w:rsidP="00EA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ХОД УРОКА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 </w:t>
      </w:r>
      <w:proofErr w:type="spellStart"/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Организацонная</w:t>
      </w:r>
      <w:proofErr w:type="spellEnd"/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часть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Приветствие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 Подготовка учащихся к уроку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 Получение сведений об отсутствующих.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Изучение нового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 лекции: &lt;</w:t>
      </w:r>
      <w:hyperlink r:id="rId7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2&gt;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I.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Доструктурные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теории: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 витализм;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 теория радикалов;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 теория типов.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II. Краткая справка о состоянии химической науки к 60-м годам  XIX столетия. Условия создания теории химического строения веществ: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 необходимость создания теории;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 предпосылки теории химического строения.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III. Сущность теории химического строения органических веществ А.М. Бутлерова. Понятие об изомерии и изомерах.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IV. Значение теории химического строения органических веществ А.М. Бутлерова и ее развитие.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Задание на дом: </w:t>
      </w:r>
      <w:r w:rsidR="00B17B0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конспект, п. 2.3</w:t>
      </w:r>
      <w:r w:rsidR="00B17B07" w:rsidRPr="00B17B07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="00B17B07" w:rsidRPr="00B17B07">
        <w:rPr>
          <w:rFonts w:ascii="Times New Roman" w:eastAsia="Calibri" w:hAnsi="Times New Roman"/>
          <w:sz w:val="20"/>
          <w:szCs w:val="20"/>
        </w:rPr>
        <w:t>Упр</w:t>
      </w:r>
      <w:proofErr w:type="spellEnd"/>
      <w:proofErr w:type="gramEnd"/>
      <w:r w:rsidR="00B17B07" w:rsidRPr="00B17B07">
        <w:rPr>
          <w:rFonts w:ascii="Times New Roman" w:eastAsia="Calibri" w:hAnsi="Times New Roman"/>
          <w:sz w:val="20"/>
          <w:szCs w:val="20"/>
        </w:rPr>
        <w:t xml:space="preserve"> 9,11,13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Лекция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I. Знания об органических веществах накапливались постепенно еще с глубокой древности, но как самостоятельная наука органическая химия возникла лишь в начале XIX века. Оформление самостоятельности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.х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имии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связано с именем шведского ученого Я. Берцелиуса &lt;</w:t>
      </w:r>
      <w:hyperlink r:id="rId8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Слайд 3&gt;. В 1808-1812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г.г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он издал свое большое руководство по химии, в котором первоначально намеревался рассмотреть наряду с минеральными также  и вещества  животного и растительного происхождения. Но часть учебника, посвященная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еществам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появилась лишь в 1827 г.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Самое существенное различие между веществами неорганическими и органическими Я. Берцелиус видел в том, что первые могут быть получены в лабораториях синтетическим путем, в то время как вторые якобы образуются лишь в живых организмах под действием некой «жизненной силы» – химического синонима «души», «духа», «божественного происхождения»  живых организмов и составляющих их органических веществ. 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Теория, объяснявшая образование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оединений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вмешательством «жизненной силы», получила название </w:t>
      </w:r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витализма.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 В течение некоторого времени она пользовалась популярностью. В лаборатории удавалось синтезировать лишь самые простые углеродсодержащие вещества, такие как углекислый газ – СО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, карбид кальция – CaC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, цианид калия – KCN.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Только в 1828 г. немецкий ученый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Вёлер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&lt;</w:t>
      </w:r>
      <w:hyperlink r:id="rId9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Слайд 4&gt; сумел получить органическое вещество мочевину из неорганической соли –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цианата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аммония – NH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CNO. 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NH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CNO ––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t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–&gt; CO(NH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1854 г. французский ученый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Бертло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&lt;</w:t>
      </w:r>
      <w:hyperlink r:id="rId10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5&gt;получил триглицерид. Это и повлекло за собой необходимость изменения определения органической химии. 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Ученые пытались на основании состава и свойств разгадать природу молекул органических веществ, стремились создать систему, которая позволила бы связать воедино разрозненные факты, накопившиеся к началу XIX века.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Первая попытка создания теории, стремившейся обобщить имевшиеся об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еществах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данные, связана с именем французского химика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Ж.Дюма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&lt;</w:t>
      </w:r>
      <w:hyperlink r:id="rId11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Слайд 6&gt;. Это была попытка рассмотреть с единой точки зрения довольно 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большую группу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орг.соединений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которые сегодня мы называли бы производными этилена.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оединения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оказывались производными некоторого радикала C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H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–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этерина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H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*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HCl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хлористый этил (солянокислый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этерин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Заложенная в этой теории идея – подход к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еществу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состоящему из 2-х частей – легла в последствии в основу, более широкой  теории радикалов (Я. Берцелиус,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Ю.Либих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Ф.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Велер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Эта теория основана на представлении о «дуалистическом строении» веществ. Я. Берцелиус писал: «каждое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ещество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состоит из 2-х составных частей, несущих противоположный электрический заряд». Одной из этих составных частей, а именно частью электроотрицательной,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Я.Берцелиус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считал кислород, остальная же часть, собственно органическая, должна была составлять электроположительный радикал.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Основные положения теории радикалов: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&lt;</w:t>
      </w:r>
      <w:hyperlink r:id="rId12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7&gt;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– в состав органических веще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  вх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одят радикалы, несущие на себе положительный заряд;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 радикалы всегда постоянны, не подвергаются изменениям, они без изменений переходят из одной молекулы в другую;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 радикалы могут существовать в свободном виде. 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Постепенно в науке накапливались факты, противоречащие теории радикалов. Так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Ж.Дюма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провел замещение водорода хлором в углеводородных радикалах. Ученым, приверженцам теории радикалов, казалось невероятным, чтобы хлор, заряженный отрицательно, играл в соединениях роль водорода, заряженного положительно. В 1834 г. Ж. Дюма получил задание расследовать неприятное происшествие во время бала во дворце французского короля: свечи при горении выделяли удушливый дым.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Ж.Дюма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установил, что воск, из которого делались свечи, фабрикант для отбелки обрабатывал хлором. При этом хлор входил в молекулу воска, заменяя часть содержавшегося в ней водорода. Удушливые пары, перепугавшие королевских гостей, оказались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хлороводородом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 (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HCl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В дальнейшем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Ж.Дюма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получил трихлоруксусную кислоту из 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уксусной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Таким образом, электроположительный водород заменялся крайне электроотрицательным элементом хлором, а свойства соединения при этом почти не менялись. Тогда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Ж.Дюма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сделал вывод, что на место дуалистического подхода должен стать подход к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оединению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единому целому.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Теория радикалов была постепенно отвергнута, однако  она оставила глубокий след в органической химии: &lt;</w:t>
      </w:r>
      <w:hyperlink r:id="rId13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8&gt;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  понятие «радикал»  прочно вошло в химию;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  верным оказалось утверждение  о возможности существования радикалов в свободном виде, о переходе в огромном числе реакций определенных групп атомов  из одного соединения в другое.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40-х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г.г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XIX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spellEnd"/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Было положено начало учению о гомологии, позволившему выяснить некоторые отношения между составом и свойствами соединений. Выявлены гомологические ряды, гомологическая разность, что позволило классифицировать органические вещества. Классификация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еществ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основе гомологии привела к возникновению теории типов (40-50-е годы XIX в., Ш. Жерар,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А.Кекуле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др.) &lt;</w:t>
      </w:r>
      <w:hyperlink r:id="rId14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9&gt;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Сущность теории типов 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&lt;</w:t>
      </w:r>
      <w:hyperlink r:id="rId15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10&gt;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в основу теории положена аналогия в реакциях между органическими и некоторыми неорганическими веществами, принятыми в качестве  типов 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типы: водород, вода, аммиак,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хлороводород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др.). Замещая в типе вещества атомы водорода на другие группы атомов, ученые предсказали различные производные. Например, замещение атома водорода в молекуле воды на радикал метил приводит к возникновению молекулы спирта. Замещение двух атомов водорода – к появлению молекулы простого эфира &lt;</w:t>
      </w:r>
      <w:hyperlink r:id="rId16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11&gt;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DFE5614" wp14:editId="11391682">
            <wp:extent cx="3086100" cy="514350"/>
            <wp:effectExtent l="0" t="0" r="0" b="0"/>
            <wp:docPr id="1" name="Рисунок 1" descr="http://festival.1september.ru/articles/58713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87137/img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Ш. Жерар прямо говорил в связи с этим, что формула вещества – это только сокращенная запись его  реакций.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орг. вещества считали производными простейших неорганических веществ – водорода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хлороводорода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, воды, аммиака &lt;</w:t>
      </w:r>
      <w:hyperlink r:id="rId18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12&gt;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6213984" wp14:editId="53A850F2">
            <wp:extent cx="5686425" cy="3324225"/>
            <wp:effectExtent l="0" t="0" r="9525" b="9525"/>
            <wp:docPr id="2" name="Рисунок 2" descr="http://festival.1september.ru/articles/587137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87137/img2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&lt;</w:t>
      </w:r>
      <w:hyperlink r:id="rId20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13&gt;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– молекулы органических веще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  пр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едставляют собой систему, состоящую из атомов, порядок соединения которых неизвестен; на свойства соединений влияет совокупность всех атомов  молекулы;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 невозможно познать строение вещества, так как молекулы в процессе реакции изменяются.  Формула вещества отражает  не строение, а реакции, в которые  данное вещество. Для каждого вещества можно написать столько рациональных формул, сколько различных видов превращений  может испытывать вещество. Теория типов допускала множественность «рациональных формул» для веществ в зависимости от того какие реакции хотят этими формулами выразить.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Теория типов сыграла большую роль в развитии органической химии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 &lt;</w:t>
      </w:r>
      <w:hyperlink r:id="rId21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14&gt;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–  позволила предсказать  и открыть ряд веществ;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 оказала положительное влияние на развитие учения о валентности;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 обратила внимание  на изучение химических превращений органических  соединений, что позволило глубже изучить свойства веществ, а также свойства предсказываемых соединений;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 создала совершенную для того времени систематизацию органических соединений.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следует забывать, что в действительности теории возникали и сменяли друг друга не последовательно, а существовали одновременно. Химики нередко плохо понимали друг друга.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Ф.Вёлер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1835 г. говорил, что «органическая химия в настоящее время 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может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кого угодно свести с ума. Она представляется мне дремучим лесом полным чудесных вещей, огромной чащей без  выхода, без конца, куда не осмеливаешься проникнуть…».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Ни одна из этих теорий не стала теорией органической химии в полном смысле слова. Главная причина несостоятельности этих  представлений в их идеалистической сущности: внутреннее строение молекул считалось принципиально непознаваемым, а любые рассуждения о нем – шарлатанством.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Нужна была новая теория, которая бы стояла на материалистических позициях. Такой теорией явилась </w:t>
      </w:r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теория химического строения А.М. Бутлерова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 &lt;</w:t>
      </w:r>
      <w:hyperlink r:id="rId22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Слайды 15, 16&gt;, которая создана в 1861 г. Все рациональное  и ценное, что было в теориях радикалов и типов, было в дальнейшем ассимилировано теорией химического строения.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Необходимость появления теории диктовалась: 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&lt;</w:t>
      </w:r>
      <w:hyperlink r:id="rId23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17&gt;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– возросшими требованиями промышленности к органической химии. Необходимо было  обеспечить текстильную промышленность красителями. В целях развития пищевой промышленности требовалось усовершенствовать методы переработки сельскохозяйственных продуктов.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связи с этими задачами начали разрабатываться новые методы синтеза  органических веществ. Однако у ученых возникли серьезные  затруднения по научному обоснованию этих синтезов. Так, например, нельзя было объяснить валентность углерода в соединениях с помощью старой теории.  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Углерод нам известен как элемент 4-х валентный (Это было доказано экспериментально). Но здесь он как будто только в метане CH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сохраняет эту валентность. В этане 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C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H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6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если следовать нашим представлениям, углерод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д.б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3-валентным, а в пропане C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H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8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дробную валентность. (А мы знаем, что валентность должна быть выражена только целыми числами).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Какова же валентность углерода в органических соединениях?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Было непонятно, почему существуют вещества с одинаковым составом, но различными свойствами: С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6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H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12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O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6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  – молекулярная формула глюкозы, но такая же формула и фруктозы (сахаристого вещества – составной части мёда).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Доструктурные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теории не могли объяснить многообразие органических веществ. (Почему углерод и водород – два элемента, – могут образовывать такое большое число различных соединений?).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Необходимо было систематизировать имеющиеся знания с единой  точки зрения и разработать единую химическую символику.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Научно обоснованный ответ на эти вопросы  дала теория химического строения органических соединений, созданная русским ученым А.М. Бутлеровым.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Основными предпосылками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подготовившими  почву для возникновения теории химического строения были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&lt;</w:t>
      </w:r>
      <w:hyperlink r:id="rId24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18&gt;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учение о валентности. В 1853 г. Э.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Франкланд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  ввел понятие о валентности, установил валентность для ряда металлов, исследуя металлоорганические  соединения. Постепенно понятие валентности было распространено на многие элементы.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1858 г. А.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Кекуле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предложил считать атом углерода четырехвалентным.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Важным открытием для органической химии явилась гипотеза о способности атомов углерода к образованию цепей (А.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Кекуле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, А. Купер).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Одной из предпосылок была выработка правильного представления об атомах и молекулах. До 2-й половины 50-х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г.г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XIX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spellEnd"/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Не было общепризнанных критериев для определения понятий: «атом», «молекула», «атомная масса», «молекулярная масса». Только на международном конгрессе химиков в Карлсруэ (1860 г.) были четко определены эти понятия, что предопределило развитие  теории валентности, возникновение теории химического строения.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Основные положения  теории химического строения  А.М. Бутлерова 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(1861 г.)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А.М. Бутлеров сформулировал важнейшие идеи теории строения органических соединений в виде основных положений, которые можно разделить на 4 группы.&lt;</w:t>
      </w:r>
      <w:hyperlink r:id="rId25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19&gt;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1. Все атомы, образующие молекулы органических веществ, связаны в определенной последовательности согласно их валентности (т.е. молекула имеет строение).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&lt;</w:t>
      </w:r>
      <w:hyperlink r:id="rId26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Слайды 19, 20&gt;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этими представлениями валентность элементов условно изображают черточками, например, в метане CH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&lt;</w:t>
      </w:r>
      <w:hyperlink r:id="rId27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20&gt;</w:t>
      </w:r>
      <w:r w:rsidRPr="00EA090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&gt;</w:t>
      </w:r>
    </w:p>
    <w:p w:rsidR="00EA0909" w:rsidRPr="00EA0909" w:rsidRDefault="00EA0909" w:rsidP="00EA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7B364581" wp14:editId="6C154DC9">
            <wp:extent cx="866775" cy="933450"/>
            <wp:effectExtent l="0" t="0" r="9525" b="0"/>
            <wp:docPr id="3" name="Рисунок 3" descr="http://festival.1september.ru/articles/587137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87137/img3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Такое схематичное изображение строения молекул называют формулами строения и структурными формулами. Основываясь на положениях о 4-х валентности углерода и способности его атомов образовывать цепи и циклы, структурные формулы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еществ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можно изобразить  так: &lt;</w:t>
      </w:r>
      <w:hyperlink r:id="rId29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20&gt;</w:t>
      </w:r>
    </w:p>
    <w:p w:rsidR="00EA0909" w:rsidRPr="00EA0909" w:rsidRDefault="00EA0909" w:rsidP="00EA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85615D4" wp14:editId="69901897">
            <wp:extent cx="5305425" cy="2028825"/>
            <wp:effectExtent l="0" t="0" r="9525" b="9525"/>
            <wp:docPr id="4" name="Рисунок 4" descr="img4.gif (2101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4.gif (2101 bytes)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В этих соединениях углерод четырехвалентен. (Черточка символизирует ковалентную связь, пару электронов).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2. Свойства вещества зависят не только от того какие атомы и сколько их входит в состав молекул, но и от порядка соединения атомов в молекулах</w:t>
      </w:r>
      <w:proofErr w:type="gramStart"/>
      <w:r w:rsidRPr="00EA09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.(</w:t>
      </w:r>
      <w:proofErr w:type="gramEnd"/>
      <w:r w:rsidRPr="00EA09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т.е. свойства зависят от строения)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  &lt;</w:t>
      </w:r>
      <w:hyperlink r:id="rId31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19&gt;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Данное положение теории строения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еществ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объяснило, в частности, явление изомерии. Существуют соединения, которые содержат одинаковое число атомов  одних и тех же элементов, но связанных в различном порядке. Такие соединения обладают разными свойствами и называются изомерами.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Явление существования веществ с одинаковым составом, но разным строением и свойствами называется изомерией.  &lt;</w:t>
      </w:r>
      <w:hyperlink r:id="rId32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21&gt;</w:t>
      </w:r>
    </w:p>
    <w:p w:rsidR="00EA0909" w:rsidRPr="00EA0909" w:rsidRDefault="00EA0909" w:rsidP="00EA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80C49FF" wp14:editId="6A7FA01D">
            <wp:extent cx="4486275" cy="771525"/>
            <wp:effectExtent l="0" t="0" r="9525" b="9525"/>
            <wp:docPr id="5" name="Рисунок 5" descr="http://festival.1september.ru/articles/58713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87137/img5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Существование изомеров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еществ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объясняет  их многообразие. Явление изомерии было предсказано и доказано (экспериментально)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А.М.Бутлеровым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примере  бутана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Так, например, составу С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10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 отвечают две структурные формулы: &lt;</w:t>
      </w:r>
      <w:hyperlink r:id="rId34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22&gt;</w:t>
      </w:r>
    </w:p>
    <w:p w:rsidR="00EA0909" w:rsidRPr="00EA0909" w:rsidRDefault="00EA0909" w:rsidP="00EA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D2E68A1" wp14:editId="3870B823">
            <wp:extent cx="3838575" cy="2438400"/>
            <wp:effectExtent l="0" t="0" r="9525" b="0"/>
            <wp:docPr id="6" name="Рисунок 6" descr="http://festival.1september.ru/articles/587137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87137/img6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Разное взаимное расположение атомов углерода в молекулах 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/в появляется только с бутана. Число изомеров возрастает с увеличением числа атомов углерода у соответствующего углеводорода, например, у пентана – три изомера, а у декана – семьдесят пять.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3.</w:t>
      </w:r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EA09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По свойствам данного вещества можно определить строение его молекулы, а по строению молекулы предвидеть свойства.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 &lt;</w:t>
      </w:r>
      <w:hyperlink r:id="rId36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19&gt;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курса неорганической химии, известно, что свойства неорганических веществ зависят от строения кристаллических решеток. Отличительные свойства атомов от ионов объясняются их строением. В дальнейшем мы убедимся, что органические вещества с одинаковыми молекулярными формулами, но разным строением отличаются не только по физическим, но и по химическим свойствам.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4. Атомы и группы атомов в молекулах веще</w:t>
      </w:r>
      <w:proofErr w:type="gramStart"/>
      <w:r w:rsidRPr="00EA09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ств вз</w:t>
      </w:r>
      <w:proofErr w:type="gramEnd"/>
      <w:r w:rsidRPr="00EA09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аимно влияют  друг на друга.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&lt;</w:t>
      </w:r>
      <w:hyperlink r:id="rId37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19&gt;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Как нам уже известно, свойства неорганических соединений, содержащих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гидроксогруппы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зависят от того, с какими атомами они связаны – с атомами металлов или неметаллов. 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например,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гидроксогруппу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содержат как основания, так и кислоты:&lt;</w:t>
      </w:r>
      <w:hyperlink r:id="rId38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23&gt;</w:t>
      </w:r>
    </w:p>
    <w:p w:rsidR="00EA0909" w:rsidRPr="00EA0909" w:rsidRDefault="00EA0909" w:rsidP="00EA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754F3C6" wp14:editId="7118E3B2">
            <wp:extent cx="4324350" cy="1304925"/>
            <wp:effectExtent l="0" t="0" r="0" b="9525"/>
            <wp:docPr id="7" name="Рисунок 7" descr="http://festival.1september.ru/articles/587137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87137/img7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Однако, свойства этих веществ совершенно различны. Причина различного химического характера  группы – ОН (в водном растворе) обусловлена влиянием связанных с ней атомов и групп атомов. С возрастанием неметаллических свойств центрального атома ослабляется диссоциация по типу основания и возрастает диссоциация по типу кислоты.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Органические соединения также могут иметь разные свойства, которые зависят от  того, с какими атомами или группами атомов связаны гидроксильные группы.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Вопрос о взаимном вливании атомов А.М. Бутлеров подробно разобрал  17 апреля 1879 г. на заседании Русского 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физико – химического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общества. Он говорил, что если с углеродом связаны два разных элемента, например,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Cl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H, то «они здесь не зависят один от другого в той степени, как от углерода: между ними нет той зависимости, той связи, какая существует в частице соляной кислоты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… Н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следует ли из этого, что в соединении CH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Cl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 между водородом и хлором нет никакой зависимости? Я отвечаю на это решительным отрицанием».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качестве конкретного примера он приводит далее увеличение подвижности хлора при превращении группы CH</w:t>
      </w:r>
      <w:r w:rsidRPr="00EA090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Cl в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COCl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говорит по этому поводу: «Очевидно, что характер находящегося в частице хлора изменился под влиянием кислорода, хотя этот последний и не соединился с хлором непосредственно». &lt;</w:t>
      </w:r>
      <w:hyperlink r:id="rId40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23&gt;</w:t>
      </w:r>
    </w:p>
    <w:p w:rsidR="00EA0909" w:rsidRPr="00EA0909" w:rsidRDefault="00EA0909" w:rsidP="00EA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E40BAA" wp14:editId="61A05717">
            <wp:extent cx="3181350" cy="723900"/>
            <wp:effectExtent l="0" t="0" r="0" b="0"/>
            <wp:docPr id="8" name="Рисунок 8" descr="http://festival.1september.ru/articles/587137/img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87137/img8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Вопрос о взаимном влиянии непосредственно не связанных атомов явился основным теоретическим стержнем работ В.В.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Морковникова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В истории человечества известно сравнительно немного ученых, открытия которых имеют всемирное значение. В области органической химии такие заслуги принадлежат А.М. Бутлерову. По значимости теорию А.М. Бутлерова сопоставляют с Периодическим законом.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Теория химического строения  А.М. Бутлерова: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&lt;</w:t>
      </w:r>
      <w:hyperlink r:id="rId42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24&gt;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– дала возможность систематизировать  органические вещества;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 ответила на все вопросы, возникшие к тому времени в органической химии (см. выше);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 позволила теоретически предвидеть существование неизвестных веществ, найти пути их синтеза.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Прошло почти 140 лет с тех пор, как была создана ТХС органических соединений А.М. 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Бутлерова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 и теперь химики всех стран используют ее в своих работах. Новейшие достижения науки пополняют данную теорию, уточняют и находят все новые подтверждения правильности ее основных идей.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Теория химического строения и сегодня остается фундаментом органической химии.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ТХС органических соединений А.М. Бутлерова внесла существенный вклад в создание общенаучной картины мира, способствовала диалектико – материалистическому пониманию природы:&lt;</w:t>
      </w:r>
      <w:hyperlink r:id="rId43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25&gt;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– </w:t>
      </w:r>
      <w:r w:rsidRPr="00EA09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закон перехода количественных изменений в </w:t>
      </w:r>
      <w:proofErr w:type="gramStart"/>
      <w:r w:rsidRPr="00EA09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качественные</w:t>
      </w:r>
      <w:proofErr w:type="gramEnd"/>
      <w:r w:rsidRPr="00EA09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 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можно проследить на примере </w:t>
      </w:r>
      <w:proofErr w:type="spell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алканов</w:t>
      </w:r>
      <w:proofErr w:type="spell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: &lt;</w:t>
      </w:r>
      <w:hyperlink r:id="rId44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25&gt;.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Изменяется только количество атомов углерода.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– </w:t>
      </w:r>
      <w:r w:rsidRPr="00EA09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закон единства и борьбы противоположностей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прослеживается на явлении изомерии&lt;</w:t>
      </w:r>
      <w:hyperlink r:id="rId45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26&gt;</w:t>
      </w:r>
    </w:p>
    <w:p w:rsidR="00EA0909" w:rsidRPr="00EA0909" w:rsidRDefault="00EA0909" w:rsidP="00EA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F3A017E" wp14:editId="4F582D71">
            <wp:extent cx="3095625" cy="733425"/>
            <wp:effectExtent l="0" t="0" r="9525" b="9525"/>
            <wp:docPr id="9" name="Рисунок 9" descr="http://festival.1september.ru/articles/587137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587137/img9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Единство – в составе (</w:t>
      </w: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одинаковый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), расположении в пространстве.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Противоположность – в строении и свойствах (разная последовательность расположения атомов).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Эти два вещества сосуществуют вместе.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– </w:t>
      </w:r>
      <w:r w:rsidRPr="00EA09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закон отрицания </w:t>
      </w:r>
      <w:proofErr w:type="spellStart"/>
      <w:proofErr w:type="gramStart"/>
      <w:r w:rsidRPr="00EA09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отрицания</w:t>
      </w:r>
      <w:proofErr w:type="spellEnd"/>
      <w:proofErr w:type="gramEnd"/>
      <w:r w:rsidRPr="00EA09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 </w:t>
      </w: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– на изомерии.&lt;</w:t>
      </w:r>
      <w:hyperlink r:id="rId47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27&gt;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Изомеры</w:t>
      </w:r>
      <w:proofErr w:type="gramEnd"/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сосуществуя отрицают друг друга своим существованием.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Разработав теорию,  А.М. Бутлеров не считал ее абсолютной и неизменной. Он утверждал, что она должна развиваться. ТХС органических соединений  не осталась неизменной. Дальнейшее ее развитие шло, главным образом, в 2-х взаимосвязанных направлениях: &lt;</w:t>
      </w:r>
      <w:hyperlink r:id="rId48" w:history="1">
        <w:r w:rsidRPr="00EA0909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ru-RU"/>
          </w:rPr>
          <w:t>Приложение 1</w:t>
        </w:r>
      </w:hyperlink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Слайд 28&gt;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Стереохимия – учение  о пространственном строении молекул.</w:t>
      </w:r>
    </w:p>
    <w:p w:rsidR="00EA0909" w:rsidRPr="00EA0909" w:rsidRDefault="00EA0909" w:rsidP="00EA09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09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Учение об электронном строении атомов (позволило понять природу химической связи атомов, сущность взаимного влияния атомов, объяснить причину проявления веществом тех или иных химических свойств).</w:t>
      </w:r>
    </w:p>
    <w:p w:rsidR="003B54EF" w:rsidRDefault="00EA0909" w:rsidP="00EA0909">
      <w:pPr>
        <w:spacing w:after="0" w:line="240" w:lineRule="auto"/>
      </w:pPr>
      <w:r w:rsidRPr="00EA090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br/>
      </w:r>
    </w:p>
    <w:sectPr w:rsidR="003B54EF" w:rsidSect="00EA09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50364"/>
    <w:multiLevelType w:val="multilevel"/>
    <w:tmpl w:val="AA1C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B059BC"/>
    <w:multiLevelType w:val="multilevel"/>
    <w:tmpl w:val="8CA0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0E"/>
    <w:rsid w:val="003B54EF"/>
    <w:rsid w:val="003F010E"/>
    <w:rsid w:val="00B17B07"/>
    <w:rsid w:val="00EA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2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7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estival.1september.ru/articles/587137/pril.ppt" TargetMode="External"/><Relationship Id="rId18" Type="http://schemas.openxmlformats.org/officeDocument/2006/relationships/hyperlink" Target="http://festival.1september.ru/articles/587137/pril.ppt" TargetMode="External"/><Relationship Id="rId26" Type="http://schemas.openxmlformats.org/officeDocument/2006/relationships/hyperlink" Target="http://festival.1september.ru/articles/587137/pril.ppt" TargetMode="External"/><Relationship Id="rId39" Type="http://schemas.openxmlformats.org/officeDocument/2006/relationships/image" Target="media/image7.gif"/><Relationship Id="rId3" Type="http://schemas.openxmlformats.org/officeDocument/2006/relationships/styles" Target="styles.xml"/><Relationship Id="rId21" Type="http://schemas.openxmlformats.org/officeDocument/2006/relationships/hyperlink" Target="http://festival.1september.ru/articles/587137/pril.ppt" TargetMode="External"/><Relationship Id="rId34" Type="http://schemas.openxmlformats.org/officeDocument/2006/relationships/hyperlink" Target="http://festival.1september.ru/articles/587137/pril.ppt" TargetMode="External"/><Relationship Id="rId42" Type="http://schemas.openxmlformats.org/officeDocument/2006/relationships/hyperlink" Target="http://festival.1september.ru/articles/587137/pril.ppt" TargetMode="External"/><Relationship Id="rId47" Type="http://schemas.openxmlformats.org/officeDocument/2006/relationships/hyperlink" Target="http://festival.1september.ru/articles/587137/pril.ppt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festival.1september.ru/articles/587137/pril.ppt" TargetMode="External"/><Relationship Id="rId12" Type="http://schemas.openxmlformats.org/officeDocument/2006/relationships/hyperlink" Target="http://festival.1september.ru/articles/587137/pril.ppt" TargetMode="External"/><Relationship Id="rId17" Type="http://schemas.openxmlformats.org/officeDocument/2006/relationships/image" Target="media/image1.gif"/><Relationship Id="rId25" Type="http://schemas.openxmlformats.org/officeDocument/2006/relationships/hyperlink" Target="http://festival.1september.ru/articles/587137/pril.ppt" TargetMode="External"/><Relationship Id="rId33" Type="http://schemas.openxmlformats.org/officeDocument/2006/relationships/image" Target="media/image5.gif"/><Relationship Id="rId38" Type="http://schemas.openxmlformats.org/officeDocument/2006/relationships/hyperlink" Target="http://festival.1september.ru/articles/587137/pril.ppt" TargetMode="External"/><Relationship Id="rId46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hyperlink" Target="http://festival.1september.ru/articles/587137/pril.ppt" TargetMode="External"/><Relationship Id="rId20" Type="http://schemas.openxmlformats.org/officeDocument/2006/relationships/hyperlink" Target="http://festival.1september.ru/articles/587137/pril.ppt" TargetMode="External"/><Relationship Id="rId29" Type="http://schemas.openxmlformats.org/officeDocument/2006/relationships/hyperlink" Target="http://festival.1september.ru/articles/587137/pril.ppt" TargetMode="External"/><Relationship Id="rId41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estival.1september.ru/articles/587137/pril.ppt" TargetMode="External"/><Relationship Id="rId24" Type="http://schemas.openxmlformats.org/officeDocument/2006/relationships/hyperlink" Target="http://festival.1september.ru/articles/587137/pril.ppt" TargetMode="External"/><Relationship Id="rId32" Type="http://schemas.openxmlformats.org/officeDocument/2006/relationships/hyperlink" Target="http://festival.1september.ru/articles/587137/pril.ppt" TargetMode="External"/><Relationship Id="rId37" Type="http://schemas.openxmlformats.org/officeDocument/2006/relationships/hyperlink" Target="http://festival.1september.ru/articles/587137/pril.ppt" TargetMode="External"/><Relationship Id="rId40" Type="http://schemas.openxmlformats.org/officeDocument/2006/relationships/hyperlink" Target="http://festival.1september.ru/articles/587137/pril.ppt" TargetMode="External"/><Relationship Id="rId45" Type="http://schemas.openxmlformats.org/officeDocument/2006/relationships/hyperlink" Target="http://festival.1september.ru/articles/587137/pril.pp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estival.1september.ru/articles/587137/pril.ppt" TargetMode="External"/><Relationship Id="rId23" Type="http://schemas.openxmlformats.org/officeDocument/2006/relationships/hyperlink" Target="http://festival.1september.ru/articles/587137/pril.ppt" TargetMode="External"/><Relationship Id="rId28" Type="http://schemas.openxmlformats.org/officeDocument/2006/relationships/image" Target="media/image3.gif"/><Relationship Id="rId36" Type="http://schemas.openxmlformats.org/officeDocument/2006/relationships/hyperlink" Target="http://festival.1september.ru/articles/587137/pril.ppt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festival.1september.ru/articles/587137/pril.ppt" TargetMode="External"/><Relationship Id="rId19" Type="http://schemas.openxmlformats.org/officeDocument/2006/relationships/image" Target="media/image2.gif"/><Relationship Id="rId31" Type="http://schemas.openxmlformats.org/officeDocument/2006/relationships/hyperlink" Target="http://festival.1september.ru/articles/587137/pril.ppt" TargetMode="External"/><Relationship Id="rId44" Type="http://schemas.openxmlformats.org/officeDocument/2006/relationships/hyperlink" Target="http://festival.1september.ru/articles/587137/pril.pp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stival.1september.ru/articles/587137/pril.ppt" TargetMode="External"/><Relationship Id="rId14" Type="http://schemas.openxmlformats.org/officeDocument/2006/relationships/hyperlink" Target="http://festival.1september.ru/articles/587137/pril.ppt" TargetMode="External"/><Relationship Id="rId22" Type="http://schemas.openxmlformats.org/officeDocument/2006/relationships/hyperlink" Target="http://festival.1september.ru/articles/587137/pril.ppt" TargetMode="External"/><Relationship Id="rId27" Type="http://schemas.openxmlformats.org/officeDocument/2006/relationships/hyperlink" Target="http://festival.1september.ru/articles/587137/pril.ppt" TargetMode="External"/><Relationship Id="rId30" Type="http://schemas.openxmlformats.org/officeDocument/2006/relationships/image" Target="media/image4.gif"/><Relationship Id="rId35" Type="http://schemas.openxmlformats.org/officeDocument/2006/relationships/image" Target="media/image6.gif"/><Relationship Id="rId43" Type="http://schemas.openxmlformats.org/officeDocument/2006/relationships/hyperlink" Target="http://festival.1september.ru/articles/587137/pril.ppt" TargetMode="External"/><Relationship Id="rId48" Type="http://schemas.openxmlformats.org/officeDocument/2006/relationships/hyperlink" Target="http://festival.1september.ru/articles/587137/pril.ppt" TargetMode="External"/><Relationship Id="rId8" Type="http://schemas.openxmlformats.org/officeDocument/2006/relationships/hyperlink" Target="http://festival.1september.ru/articles/587137/pril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1BA3-332E-461B-AA3E-AFC7B2E9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3222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2014-09-07T10:23:00Z</cp:lastPrinted>
  <dcterms:created xsi:type="dcterms:W3CDTF">2014-09-07T10:11:00Z</dcterms:created>
  <dcterms:modified xsi:type="dcterms:W3CDTF">2014-09-07T10:24:00Z</dcterms:modified>
</cp:coreProperties>
</file>