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32"/>
        <w:gridCol w:w="2058"/>
        <w:gridCol w:w="1940"/>
        <w:gridCol w:w="1901"/>
        <w:gridCol w:w="1561"/>
        <w:gridCol w:w="1854"/>
        <w:gridCol w:w="2071"/>
        <w:gridCol w:w="2267"/>
      </w:tblGrid>
      <w:tr w:rsidR="00566A05" w:rsidRPr="001940AB" w:rsidTr="00072892">
        <w:tc>
          <w:tcPr>
            <w:tcW w:w="1232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3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Общие  цели:</w:t>
            </w:r>
          </w:p>
        </w:tc>
        <w:tc>
          <w:tcPr>
            <w:tcW w:w="2058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Новые  подходы</w:t>
            </w:r>
          </w:p>
          <w:p w:rsidR="00066AE9" w:rsidRPr="001940AB" w:rsidRDefault="00784A32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Цель: учащиеся смогут</w:t>
            </w:r>
            <w:r w:rsidR="00066AE9" w:rsidRPr="001940AB">
              <w:rPr>
                <w:rFonts w:ascii="Times New Roman" w:hAnsi="Times New Roman" w:cs="Times New Roman"/>
                <w:sz w:val="24"/>
                <w:szCs w:val="24"/>
              </w:rPr>
              <w:t>: делиться на группы, разработать  правила  группы, составлять  диалог  из 4-5  предложений.</w:t>
            </w:r>
          </w:p>
        </w:tc>
        <w:tc>
          <w:tcPr>
            <w:tcW w:w="1940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Модуль  2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Критическое  мышление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Цель: учащиеся смогут: находить новые знания, обмениваться  информацией в группе.</w:t>
            </w:r>
          </w:p>
        </w:tc>
        <w:tc>
          <w:tcPr>
            <w:tcW w:w="190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Модуль 3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Оценивание  для обучения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Цель: учащиеся  смогут: разработать  3 критерия  оценивания, оценивать  свою  работу и работу  группы  по разработанным  критериям.</w:t>
            </w:r>
          </w:p>
        </w:tc>
        <w:tc>
          <w:tcPr>
            <w:tcW w:w="156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Модуль 4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Талантливые  и одарённые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Цель: учащиеся  смогут: выполнять  более  сложные  задания и помогать остальным учащимся</w:t>
            </w:r>
          </w:p>
        </w:tc>
        <w:tc>
          <w:tcPr>
            <w:tcW w:w="1854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Модуль 5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     ИКТ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Цель: учащиеся  смогут: по</w:t>
            </w:r>
            <w:r w:rsidR="009426FC"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лучить  нужную информацию через </w:t>
            </w: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426FC" w:rsidRPr="001940AB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="009426FC"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переводчик, сотовый </w:t>
            </w:r>
            <w:proofErr w:type="spellStart"/>
            <w:r w:rsidR="009426FC" w:rsidRPr="001940A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gramStart"/>
            <w:r w:rsidR="009426FC" w:rsidRPr="001940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презентацию</w:t>
            </w:r>
          </w:p>
        </w:tc>
        <w:tc>
          <w:tcPr>
            <w:tcW w:w="207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Модуль  6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Возрастные  особенности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Цель:  учащиеся  смогут: работать с интересными  заданиями  подходящими  их возрасту.</w:t>
            </w:r>
          </w:p>
        </w:tc>
        <w:tc>
          <w:tcPr>
            <w:tcW w:w="2267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Модуль  7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Лидерство  и Управление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Цель:  </w:t>
            </w:r>
            <w:r w:rsidR="009426FC"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смогут распределять  роли </w:t>
            </w:r>
            <w:r w:rsidR="00566A05"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566A05" w:rsidRPr="001940AB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proofErr w:type="gramStart"/>
            <w:r w:rsidR="00566A05" w:rsidRPr="001940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ассивные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смогут стать  более 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активными</w:t>
            </w:r>
            <w:r w:rsidR="00566A05" w:rsidRPr="001940AB">
              <w:rPr>
                <w:rFonts w:ascii="Times New Roman" w:hAnsi="Times New Roman" w:cs="Times New Roman"/>
                <w:sz w:val="24"/>
                <w:szCs w:val="24"/>
              </w:rPr>
              <w:t>,презентовать</w:t>
            </w:r>
            <w:proofErr w:type="spellEnd"/>
            <w:r w:rsidR="00566A05"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работу группы</w:t>
            </w:r>
          </w:p>
        </w:tc>
      </w:tr>
      <w:tr w:rsidR="00566A05" w:rsidRPr="001940AB" w:rsidTr="00072892">
        <w:trPr>
          <w:trHeight w:val="2010"/>
        </w:trPr>
        <w:tc>
          <w:tcPr>
            <w:tcW w:w="1232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Урок  1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Тема: «У доктора»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игра «Себе-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соседу»для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сплочения учащихся )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2.Деление на  группы- (2 лидера  выбирают  членов своей  группы)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3.Разработка  правил  работы в группе. 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4. Работа  в группе: записывают ассоциации  к   </w:t>
            </w: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слову   «Доктор»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 с  помощью  ребуса  отгадывают  тему урока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Стратегия «Домино» (Учащиеся в группах  изучают  новую  лексику  при  помощи  стратегии «Домино»)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«Ассоциативный  куст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 группах записывают </w:t>
            </w: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ассоциации к слову «доктор») Рефлексия: в  конце урока  учащиеся пишут на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стикерах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: что они знали,  чему научились, что хотели бы узнать.</w:t>
            </w:r>
          </w:p>
        </w:tc>
        <w:tc>
          <w:tcPr>
            <w:tcW w:w="190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Разрабатывают критерии оценивания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(1 звезда, 2 пожелания)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 оценивани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по разработанным  критериям)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Переводят слова  через сотовый телефон</w:t>
            </w:r>
          </w:p>
        </w:tc>
        <w:tc>
          <w:tcPr>
            <w:tcW w:w="207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Работают по стратегии «Домино», «Ассоциативный  куст»</w:t>
            </w:r>
          </w:p>
        </w:tc>
        <w:tc>
          <w:tcPr>
            <w:tcW w:w="2267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Создание  групп- 2 лидера  выбирают  членов  своей  группы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обязанностей, разработка, обсуждение 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66A05" w:rsidRPr="001940AB" w:rsidTr="00072892">
        <w:tc>
          <w:tcPr>
            <w:tcW w:w="1232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 2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Тема: «У доктора»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 среды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а«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спочения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учащихся)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4.Работа в   парах.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Диалоговое обучение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между  доктором и пациентом)</w:t>
            </w:r>
          </w:p>
        </w:tc>
        <w:tc>
          <w:tcPr>
            <w:tcW w:w="1940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Стратегия «Мозговой  штурм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по пройденному материалу)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 задания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для  слабых -  вставить  пропущенные  буквы в слова, для средних – в правильном  порядке  расположить диагнозы и лечения, для  сильных  -  написать лечение  к данному  диагнозу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D3D36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дети пишут на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стикерах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мнения о уроке.</w:t>
            </w:r>
          </w:p>
        </w:tc>
        <w:tc>
          <w:tcPr>
            <w:tcW w:w="190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критериев оценивания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(оценочный лист)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 оценивание (по  разработанным  критериям)</w:t>
            </w:r>
          </w:p>
        </w:tc>
        <w:tc>
          <w:tcPr>
            <w:tcW w:w="156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Выполняет задание (написать лечение к диагнозу - грипп)  и помогает  остальным  учащимся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переводят незнакомые слова через он-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 переводчик</w:t>
            </w:r>
          </w:p>
        </w:tc>
        <w:tc>
          <w:tcPr>
            <w:tcW w:w="207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 задания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(учащиеся выполняют  задания, рассчитанные на  понимание)</w:t>
            </w:r>
          </w:p>
        </w:tc>
        <w:tc>
          <w:tcPr>
            <w:tcW w:w="2267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Выбор  для  работы  партнёров, которые  знают  меньше чем  другие</w:t>
            </w:r>
          </w:p>
        </w:tc>
      </w:tr>
      <w:tr w:rsidR="00566A05" w:rsidRPr="001940AB" w:rsidTr="00072892">
        <w:tc>
          <w:tcPr>
            <w:tcW w:w="1232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 3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Тема: «Проблема  здоровья»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 среды (игра «Солнце  светит  на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коммуникативных навыков)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1.Деление  на групп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случайное  деление.</w:t>
            </w:r>
          </w:p>
          <w:p w:rsidR="00066AE9" w:rsidRPr="001940AB" w:rsidRDefault="007B24C6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2.Работа</w:t>
            </w:r>
            <w:r w:rsidR="00066AE9"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066AE9" w:rsidRPr="001940AB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  <w:proofErr w:type="gramStart"/>
            <w:r w:rsidR="00066AE9" w:rsidRPr="001940A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066AE9" w:rsidRPr="001940AB">
              <w:rPr>
                <w:rFonts w:ascii="Times New Roman" w:hAnsi="Times New Roman" w:cs="Times New Roman"/>
                <w:sz w:val="24"/>
                <w:szCs w:val="24"/>
              </w:rPr>
              <w:t>бсуждение</w:t>
            </w:r>
            <w:proofErr w:type="spellEnd"/>
            <w:r w:rsidR="00066AE9"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и  обмен  информацией.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7B24C6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66AE9" w:rsidRPr="001940AB">
              <w:rPr>
                <w:rFonts w:ascii="Times New Roman" w:hAnsi="Times New Roman" w:cs="Times New Roman"/>
                <w:sz w:val="24"/>
                <w:szCs w:val="24"/>
              </w:rPr>
              <w:t>Работа  в группе – составление  кластера «Здоровая  и вредная  пища»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2F66A8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Рефлексия урока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Джигсоу</w:t>
            </w:r>
            <w:proofErr w:type="spellEnd"/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учащиеся обсуждают текст  в своей группе, затем  в малых группах обмениваются  информацией)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Класте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учащиеся составляют кластер: 1 группа- «Здоровая пища», 2 группа – «Вредная пища»)</w:t>
            </w:r>
          </w:p>
        </w:tc>
        <w:tc>
          <w:tcPr>
            <w:tcW w:w="190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 оценивание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</w:p>
        </w:tc>
        <w:tc>
          <w:tcPr>
            <w:tcW w:w="156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Переводят  текст через он-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 переводчик  и сотовый телефон</w:t>
            </w:r>
          </w:p>
        </w:tc>
        <w:tc>
          <w:tcPr>
            <w:tcW w:w="207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 по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мозайке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Джигсоу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Составляют  кластер по теме «Здоровая пища» и «Вредная пища»</w:t>
            </w:r>
          </w:p>
        </w:tc>
        <w:tc>
          <w:tcPr>
            <w:tcW w:w="2267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Лидеры  групп 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распределяют обязанности</w:t>
            </w:r>
          </w:p>
        </w:tc>
      </w:tr>
      <w:tr w:rsidR="00566A05" w:rsidRPr="001940AB" w:rsidTr="00072892">
        <w:tc>
          <w:tcPr>
            <w:tcW w:w="1232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Урок  4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Тема: «Пробле</w:t>
            </w: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  здоровья»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Верёвочк</w:t>
            </w: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а»для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лидера).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2.Деление  на группы – игра «Светофор»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3.Работа с текстом.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Обмениваются  информацией.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4. Создание  презентации  «Полезная еда»</w:t>
            </w:r>
          </w:p>
          <w:p w:rsidR="002F66A8" w:rsidRPr="001940AB" w:rsidRDefault="002F66A8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Рефлексия урока</w:t>
            </w:r>
          </w:p>
        </w:tc>
        <w:tc>
          <w:tcPr>
            <w:tcW w:w="1940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Таблица  ЗХ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учащиеся заполняют таблицу «Знал – хочу узнать узнал»)</w:t>
            </w:r>
          </w:p>
        </w:tc>
        <w:tc>
          <w:tcPr>
            <w:tcW w:w="190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Формативное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 оценивание (на основе  </w:t>
            </w: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разработанных  критериев)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</w:p>
        </w:tc>
        <w:tc>
          <w:tcPr>
            <w:tcW w:w="156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Готовит и  презентует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Работу по </w:t>
            </w: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теме: «Полезная еда» </w:t>
            </w:r>
          </w:p>
        </w:tc>
        <w:tc>
          <w:tcPr>
            <w:tcW w:w="1854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Готовят  презентацию, пользуясь  </w:t>
            </w: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интернетом</w:t>
            </w:r>
          </w:p>
        </w:tc>
        <w:tc>
          <w:tcPr>
            <w:tcW w:w="207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Создают презентацию</w:t>
            </w:r>
          </w:p>
        </w:tc>
        <w:tc>
          <w:tcPr>
            <w:tcW w:w="2267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Распределяет 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обязянности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, разрабатывает  и  </w:t>
            </w: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обсуждает, защищает презентацию</w:t>
            </w:r>
          </w:p>
        </w:tc>
      </w:tr>
      <w:tr w:rsidR="00566A05" w:rsidRPr="001940AB" w:rsidTr="00072892">
        <w:tc>
          <w:tcPr>
            <w:tcW w:w="1232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успешности:</w:t>
            </w:r>
          </w:p>
        </w:tc>
        <w:tc>
          <w:tcPr>
            <w:tcW w:w="2058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Ученики  работают  в группе по установленным  правилам, составляют диалог  из  4-5  предложений.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Учащиеся  запоминают  и обрабатывают  информацию  по  теме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 новую  лексику.</w:t>
            </w:r>
          </w:p>
        </w:tc>
        <w:tc>
          <w:tcPr>
            <w:tcW w:w="190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могут оценить работы по разработанным критериям  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Выполнила задание-написала правильно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омогла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остальным  учащимся, презентовала работу</w:t>
            </w:r>
          </w:p>
        </w:tc>
        <w:tc>
          <w:tcPr>
            <w:tcW w:w="1854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могут переводить текст, незнакомые слова  через онлайн –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переводчик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отовый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готовили презентацию</w:t>
            </w:r>
          </w:p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выполяют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мозайку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Джигсоу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оставляют  кластер, могут создавать презентацию, выполняют </w:t>
            </w:r>
            <w:proofErr w:type="spellStart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«ассоциативный куст»</w:t>
            </w:r>
          </w:p>
        </w:tc>
        <w:tc>
          <w:tcPr>
            <w:tcW w:w="2267" w:type="dxa"/>
          </w:tcPr>
          <w:p w:rsidR="00066AE9" w:rsidRPr="001940AB" w:rsidRDefault="00066AE9" w:rsidP="0007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Учащиеся могут брать</w:t>
            </w:r>
            <w:r w:rsidR="00072892" w:rsidRPr="001940AB">
              <w:rPr>
                <w:rFonts w:ascii="Times New Roman" w:hAnsi="Times New Roman" w:cs="Times New Roman"/>
                <w:sz w:val="24"/>
                <w:szCs w:val="24"/>
              </w:rPr>
              <w:t xml:space="preserve">  на себя  ответственность  за </w:t>
            </w:r>
            <w:r w:rsidRPr="001940AB">
              <w:rPr>
                <w:rFonts w:ascii="Times New Roman" w:hAnsi="Times New Roman" w:cs="Times New Roman"/>
                <w:sz w:val="24"/>
                <w:szCs w:val="24"/>
              </w:rPr>
              <w:t>распределение  ролей  в  группе, презентует  работу.</w:t>
            </w:r>
          </w:p>
        </w:tc>
      </w:tr>
    </w:tbl>
    <w:p w:rsidR="00066AE9" w:rsidRPr="001940AB" w:rsidRDefault="00066AE9" w:rsidP="00072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0AB" w:rsidRDefault="005260CA" w:rsidP="00072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1940AB" w:rsidRDefault="001940AB" w:rsidP="00072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0AB" w:rsidRDefault="001940AB" w:rsidP="00072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0AB" w:rsidRDefault="001940AB" w:rsidP="00072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911" w:rsidRPr="001940AB" w:rsidRDefault="005260CA" w:rsidP="00072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260CA" w:rsidRPr="001940AB" w:rsidRDefault="005260CA" w:rsidP="00072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60CA" w:rsidRPr="001940AB" w:rsidRDefault="00BB5A40" w:rsidP="00BB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 w:rsidR="005260CA" w:rsidRPr="001940AB">
        <w:rPr>
          <w:rFonts w:ascii="Times New Roman" w:hAnsi="Times New Roman" w:cs="Times New Roman"/>
          <w:sz w:val="24"/>
          <w:szCs w:val="24"/>
        </w:rPr>
        <w:t>Записи о среднесрочном планировании</w:t>
      </w:r>
    </w:p>
    <w:p w:rsidR="005260CA" w:rsidRPr="001940AB" w:rsidRDefault="005260CA" w:rsidP="00BB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0CA" w:rsidRPr="001940AB" w:rsidRDefault="00BB5A40" w:rsidP="00BB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60CA" w:rsidRPr="001940AB">
        <w:rPr>
          <w:rFonts w:ascii="Times New Roman" w:hAnsi="Times New Roman" w:cs="Times New Roman"/>
          <w:sz w:val="24"/>
          <w:szCs w:val="24"/>
        </w:rPr>
        <w:t>Среднесрочное планирование серии последовательных уроков по предмету, разработанных с целью внедрения семи модулей Программы, для привлечения учащихся в процесс обучения и повышения мотивации.</w:t>
      </w:r>
    </w:p>
    <w:p w:rsidR="005260CA" w:rsidRPr="001940AB" w:rsidRDefault="005260CA" w:rsidP="00BB5A4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40A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Были определены темы из раздела «Здоровье» в 7 классе согласно календарно – тематическому планированию.</w:t>
      </w:r>
    </w:p>
    <w:p w:rsidR="005260CA" w:rsidRPr="001940AB" w:rsidRDefault="00BB5A40" w:rsidP="00BB5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B">
        <w:rPr>
          <w:rFonts w:ascii="Times New Roman" w:hAnsi="Times New Roman" w:cs="Times New Roman"/>
          <w:sz w:val="24"/>
          <w:szCs w:val="24"/>
        </w:rPr>
        <w:t xml:space="preserve"> </w:t>
      </w:r>
      <w:r w:rsidRPr="001940AB">
        <w:rPr>
          <w:rFonts w:ascii="Times New Roman" w:hAnsi="Times New Roman" w:cs="Times New Roman"/>
          <w:sz w:val="24"/>
          <w:szCs w:val="24"/>
        </w:rPr>
        <w:tab/>
      </w:r>
      <w:r w:rsidR="005260CA" w:rsidRPr="001940AB">
        <w:rPr>
          <w:rFonts w:ascii="Times New Roman" w:hAnsi="Times New Roman" w:cs="Times New Roman"/>
          <w:sz w:val="24"/>
          <w:szCs w:val="24"/>
        </w:rPr>
        <w:t xml:space="preserve">Во всех 4-х последовательных уроках запланировала применение модуля «Новые подходы в преподавании и обучении» для создания благоприятной обстановки в классе, позволяющей учащимся чувствовать себя безопасно в процессе обучения, при </w:t>
      </w:r>
      <w:proofErr w:type="spellStart"/>
      <w:r w:rsidR="005260CA" w:rsidRPr="001940AB">
        <w:rPr>
          <w:rFonts w:ascii="Times New Roman" w:hAnsi="Times New Roman" w:cs="Times New Roman"/>
          <w:sz w:val="24"/>
          <w:szCs w:val="24"/>
        </w:rPr>
        <w:t>этом,обращая</w:t>
      </w:r>
      <w:proofErr w:type="spellEnd"/>
      <w:r w:rsidR="005260CA" w:rsidRPr="001940AB">
        <w:rPr>
          <w:rFonts w:ascii="Times New Roman" w:hAnsi="Times New Roman" w:cs="Times New Roman"/>
          <w:sz w:val="24"/>
          <w:szCs w:val="24"/>
        </w:rPr>
        <w:t xml:space="preserve"> внимание на возрастные особенности, использовала игры, тренинги для установления атмосферы сотрудничества и </w:t>
      </w:r>
      <w:proofErr w:type="spellStart"/>
      <w:r w:rsidR="005260CA" w:rsidRPr="001940AB">
        <w:rPr>
          <w:rFonts w:ascii="Times New Roman" w:hAnsi="Times New Roman" w:cs="Times New Roman"/>
          <w:sz w:val="24"/>
          <w:szCs w:val="24"/>
        </w:rPr>
        <w:t>доверия</w:t>
      </w:r>
      <w:proofErr w:type="gramStart"/>
      <w:r w:rsidR="005260CA" w:rsidRPr="001940A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260CA" w:rsidRPr="001940AB">
        <w:rPr>
          <w:rFonts w:ascii="Times New Roman" w:hAnsi="Times New Roman" w:cs="Times New Roman"/>
          <w:sz w:val="24"/>
          <w:szCs w:val="24"/>
        </w:rPr>
        <w:t>акже</w:t>
      </w:r>
      <w:proofErr w:type="spellEnd"/>
      <w:r w:rsidR="005260CA" w:rsidRPr="001940AB">
        <w:rPr>
          <w:rFonts w:ascii="Times New Roman" w:hAnsi="Times New Roman" w:cs="Times New Roman"/>
          <w:sz w:val="24"/>
          <w:szCs w:val="24"/>
        </w:rPr>
        <w:t xml:space="preserve"> на каждом уроке учащиеся делились на группы, пары для сплочённости, умения сотрудничать друг с другом и принимать совместные </w:t>
      </w:r>
      <w:proofErr w:type="spellStart"/>
      <w:r w:rsidR="005260CA" w:rsidRPr="001940AB">
        <w:rPr>
          <w:rFonts w:ascii="Times New Roman" w:hAnsi="Times New Roman" w:cs="Times New Roman"/>
          <w:sz w:val="24"/>
          <w:szCs w:val="24"/>
        </w:rPr>
        <w:t>решения</w:t>
      </w:r>
      <w:proofErr w:type="gramStart"/>
      <w:r w:rsidR="005260CA" w:rsidRPr="001940A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260CA" w:rsidRPr="001940AB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5260CA" w:rsidRPr="001940AB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5260CA" w:rsidRPr="001940AB">
        <w:rPr>
          <w:rFonts w:ascii="Times New Roman" w:hAnsi="Times New Roman" w:cs="Times New Roman"/>
          <w:sz w:val="24"/>
          <w:szCs w:val="24"/>
        </w:rPr>
        <w:t>думаю,что</w:t>
      </w:r>
      <w:proofErr w:type="spellEnd"/>
      <w:r w:rsidR="005260CA" w:rsidRPr="001940AB">
        <w:rPr>
          <w:rFonts w:ascii="Times New Roman" w:hAnsi="Times New Roman" w:cs="Times New Roman"/>
          <w:sz w:val="24"/>
          <w:szCs w:val="24"/>
        </w:rPr>
        <w:t xml:space="preserve"> усвоение нового материала происходит не только посредством метода </w:t>
      </w:r>
      <w:proofErr w:type="spellStart"/>
      <w:r w:rsidR="005260CA" w:rsidRPr="001940AB">
        <w:rPr>
          <w:rFonts w:ascii="Times New Roman" w:hAnsi="Times New Roman" w:cs="Times New Roman"/>
          <w:sz w:val="24"/>
          <w:szCs w:val="24"/>
        </w:rPr>
        <w:t>запоминания,но</w:t>
      </w:r>
      <w:proofErr w:type="spellEnd"/>
      <w:r w:rsidR="005260CA" w:rsidRPr="001940AB">
        <w:rPr>
          <w:rFonts w:ascii="Times New Roman" w:hAnsi="Times New Roman" w:cs="Times New Roman"/>
          <w:sz w:val="24"/>
          <w:szCs w:val="24"/>
        </w:rPr>
        <w:t xml:space="preserve"> и в ходе общения, учащихся друг с </w:t>
      </w:r>
      <w:proofErr w:type="spellStart"/>
      <w:r w:rsidR="005260CA" w:rsidRPr="001940AB">
        <w:rPr>
          <w:rFonts w:ascii="Times New Roman" w:hAnsi="Times New Roman" w:cs="Times New Roman"/>
          <w:sz w:val="24"/>
          <w:szCs w:val="24"/>
        </w:rPr>
        <w:t>другом.Также</w:t>
      </w:r>
      <w:r w:rsidRPr="001940AB">
        <w:rPr>
          <w:rFonts w:ascii="Times New Roman" w:hAnsi="Times New Roman" w:cs="Times New Roman"/>
          <w:sz w:val="24"/>
          <w:szCs w:val="24"/>
        </w:rPr>
        <w:t>,</w:t>
      </w:r>
      <w:r w:rsidR="005260CA" w:rsidRPr="001940AB">
        <w:rPr>
          <w:rFonts w:ascii="Times New Roman" w:hAnsi="Times New Roman" w:cs="Times New Roman"/>
          <w:sz w:val="24"/>
          <w:szCs w:val="24"/>
        </w:rPr>
        <w:t>применяя</w:t>
      </w:r>
      <w:proofErr w:type="spellEnd"/>
      <w:r w:rsidR="005260CA" w:rsidRPr="001940AB">
        <w:rPr>
          <w:rFonts w:ascii="Times New Roman" w:hAnsi="Times New Roman" w:cs="Times New Roman"/>
          <w:sz w:val="24"/>
          <w:szCs w:val="24"/>
        </w:rPr>
        <w:t xml:space="preserve"> модуль «</w:t>
      </w:r>
      <w:proofErr w:type="spellStart"/>
      <w:r w:rsidR="005260CA" w:rsidRPr="001940AB">
        <w:rPr>
          <w:rFonts w:ascii="Times New Roman" w:hAnsi="Times New Roman" w:cs="Times New Roman"/>
          <w:sz w:val="24"/>
          <w:szCs w:val="24"/>
        </w:rPr>
        <w:t>Лидерство»для</w:t>
      </w:r>
      <w:proofErr w:type="spellEnd"/>
      <w:r w:rsidR="005260CA" w:rsidRPr="001940AB">
        <w:rPr>
          <w:rFonts w:ascii="Times New Roman" w:hAnsi="Times New Roman" w:cs="Times New Roman"/>
          <w:sz w:val="24"/>
          <w:szCs w:val="24"/>
        </w:rPr>
        <w:t xml:space="preserve"> меня было важным, чтобы </w:t>
      </w:r>
      <w:r w:rsidR="005260CA" w:rsidRPr="001940AB">
        <w:rPr>
          <w:rFonts w:ascii="Times New Roman" w:hAnsi="Times New Roman" w:cs="Times New Roman"/>
          <w:color w:val="000000" w:themeColor="text1"/>
          <w:sz w:val="24"/>
          <w:szCs w:val="24"/>
        </w:rPr>
        <w:t>пассивные дети начали работать наравне с остальными</w:t>
      </w:r>
      <w:r w:rsidR="005260CA" w:rsidRPr="001940AB">
        <w:rPr>
          <w:rFonts w:ascii="Times New Roman" w:hAnsi="Times New Roman" w:cs="Times New Roman"/>
          <w:sz w:val="24"/>
          <w:szCs w:val="24"/>
        </w:rPr>
        <w:t>.</w:t>
      </w:r>
    </w:p>
    <w:p w:rsidR="005260CA" w:rsidRPr="001940AB" w:rsidRDefault="005260CA" w:rsidP="00BB5A40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1940AB">
        <w:rPr>
          <w:rFonts w:ascii="Times New Roman" w:hAnsi="Times New Roman" w:cs="Times New Roman"/>
          <w:sz w:val="24"/>
          <w:szCs w:val="24"/>
        </w:rPr>
        <w:t>Модуль«Оценивание</w:t>
      </w:r>
      <w:proofErr w:type="spellEnd"/>
      <w:r w:rsidRPr="001940AB">
        <w:rPr>
          <w:rFonts w:ascii="Times New Roman" w:hAnsi="Times New Roman" w:cs="Times New Roman"/>
          <w:sz w:val="24"/>
          <w:szCs w:val="24"/>
        </w:rPr>
        <w:t xml:space="preserve"> для обучения и оценивание </w:t>
      </w:r>
      <w:proofErr w:type="spellStart"/>
      <w:r w:rsidRPr="001940AB">
        <w:rPr>
          <w:rFonts w:ascii="Times New Roman" w:hAnsi="Times New Roman" w:cs="Times New Roman"/>
          <w:sz w:val="24"/>
          <w:szCs w:val="24"/>
        </w:rPr>
        <w:t>обучению»применила</w:t>
      </w:r>
      <w:proofErr w:type="spellEnd"/>
      <w:r w:rsidRPr="001940AB">
        <w:rPr>
          <w:rFonts w:ascii="Times New Roman" w:hAnsi="Times New Roman" w:cs="Times New Roman"/>
          <w:sz w:val="24"/>
          <w:szCs w:val="24"/>
        </w:rPr>
        <w:t xml:space="preserve"> для того, чтобы учащиеся могли оценивать степень понимания изученного материала на уроке при помощи </w:t>
      </w:r>
      <w:proofErr w:type="spellStart"/>
      <w:r w:rsidRPr="001940AB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Pr="001940AB">
        <w:rPr>
          <w:rFonts w:ascii="Times New Roman" w:hAnsi="Times New Roman" w:cs="Times New Roman"/>
          <w:sz w:val="24"/>
          <w:szCs w:val="24"/>
        </w:rPr>
        <w:t xml:space="preserve"> оценивания: 2 –звезды, 1- </w:t>
      </w:r>
      <w:proofErr w:type="spellStart"/>
      <w:r w:rsidRPr="001940AB">
        <w:rPr>
          <w:rFonts w:ascii="Times New Roman" w:hAnsi="Times New Roman" w:cs="Times New Roman"/>
          <w:sz w:val="24"/>
          <w:szCs w:val="24"/>
        </w:rPr>
        <w:t>пожелание,и</w:t>
      </w:r>
      <w:proofErr w:type="spellEnd"/>
      <w:r w:rsidRPr="001940AB">
        <w:rPr>
          <w:rFonts w:ascii="Times New Roman" w:hAnsi="Times New Roman" w:cs="Times New Roman"/>
          <w:sz w:val="24"/>
          <w:szCs w:val="24"/>
        </w:rPr>
        <w:t xml:space="preserve"> разработанных совместно с детьми критериев </w:t>
      </w:r>
      <w:proofErr w:type="spellStart"/>
      <w:r w:rsidRPr="001940AB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1940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40AB">
        <w:rPr>
          <w:rFonts w:ascii="Times New Roman" w:hAnsi="Times New Roman" w:cs="Times New Roman"/>
          <w:sz w:val="24"/>
          <w:szCs w:val="24"/>
        </w:rPr>
        <w:t>взаимооценивания</w:t>
      </w:r>
      <w:proofErr w:type="gramStart"/>
      <w:r w:rsidRPr="001940A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1940AB">
        <w:rPr>
          <w:rFonts w:ascii="Times New Roman" w:hAnsi="Times New Roman" w:cs="Times New Roman"/>
          <w:sz w:val="24"/>
          <w:szCs w:val="24"/>
        </w:rPr>
        <w:t>спользовала</w:t>
      </w:r>
      <w:proofErr w:type="spellEnd"/>
      <w:r w:rsidRPr="001940AB">
        <w:rPr>
          <w:rFonts w:ascii="Times New Roman" w:hAnsi="Times New Roman" w:cs="Times New Roman"/>
          <w:sz w:val="24"/>
          <w:szCs w:val="24"/>
        </w:rPr>
        <w:t xml:space="preserve"> модуль «Критическое мышление», где применила такие стратегии как «Ассоциативный куст», «Мозговой штурм»,» Домино» - в целях выявления понимания </w:t>
      </w:r>
      <w:proofErr w:type="spellStart"/>
      <w:r w:rsidRPr="001940AB">
        <w:rPr>
          <w:rFonts w:ascii="Times New Roman" w:hAnsi="Times New Roman" w:cs="Times New Roman"/>
          <w:sz w:val="24"/>
          <w:szCs w:val="24"/>
        </w:rPr>
        <w:t>материала.Для</w:t>
      </w:r>
      <w:proofErr w:type="spellEnd"/>
      <w:r w:rsidRPr="001940AB">
        <w:rPr>
          <w:rFonts w:ascii="Times New Roman" w:hAnsi="Times New Roman" w:cs="Times New Roman"/>
          <w:sz w:val="24"/>
          <w:szCs w:val="24"/>
        </w:rPr>
        <w:t xml:space="preserve"> улучшения усвоения темы </w:t>
      </w:r>
      <w:r w:rsidRPr="001940AB">
        <w:rPr>
          <w:rFonts w:ascii="Times New Roman" w:hAnsi="Times New Roman" w:cs="Times New Roman"/>
          <w:bCs/>
          <w:iCs/>
          <w:sz w:val="24"/>
          <w:szCs w:val="24"/>
        </w:rPr>
        <w:t>и развития интереса к предмету через нахождение информации из образовательных сайтов и наглядного представления темы</w:t>
      </w:r>
      <w:r w:rsidR="00BB5A40" w:rsidRPr="001940AB">
        <w:rPr>
          <w:rFonts w:ascii="Times New Roman" w:hAnsi="Times New Roman" w:cs="Times New Roman"/>
          <w:bCs/>
          <w:iCs/>
          <w:sz w:val="24"/>
          <w:szCs w:val="24"/>
        </w:rPr>
        <w:t xml:space="preserve"> использовала модуль «</w:t>
      </w:r>
      <w:proofErr w:type="spellStart"/>
      <w:r w:rsidR="00BB5A40" w:rsidRPr="001940AB">
        <w:rPr>
          <w:rFonts w:ascii="Times New Roman" w:hAnsi="Times New Roman" w:cs="Times New Roman"/>
          <w:bCs/>
          <w:iCs/>
          <w:sz w:val="24"/>
          <w:szCs w:val="24"/>
        </w:rPr>
        <w:t>ИКТ»</w:t>
      </w:r>
      <w:proofErr w:type="gramStart"/>
      <w:r w:rsidR="00BB5A40" w:rsidRPr="001940AB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1940AB">
        <w:rPr>
          <w:rFonts w:ascii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1940AB">
        <w:rPr>
          <w:rFonts w:ascii="Times New Roman" w:hAnsi="Times New Roman" w:cs="Times New Roman"/>
          <w:bCs/>
          <w:iCs/>
          <w:sz w:val="24"/>
          <w:szCs w:val="24"/>
        </w:rPr>
        <w:t>ри</w:t>
      </w:r>
      <w:proofErr w:type="spellEnd"/>
      <w:r w:rsidRPr="001940AB">
        <w:rPr>
          <w:rFonts w:ascii="Times New Roman" w:hAnsi="Times New Roman" w:cs="Times New Roman"/>
          <w:bCs/>
          <w:iCs/>
          <w:sz w:val="24"/>
          <w:szCs w:val="24"/>
        </w:rPr>
        <w:t xml:space="preserve"> планировании уроков, решила на каждом уроке использовать интерактивную доску не только для проведения </w:t>
      </w:r>
      <w:proofErr w:type="spellStart"/>
      <w:r w:rsidRPr="001940AB">
        <w:rPr>
          <w:rFonts w:ascii="Times New Roman" w:hAnsi="Times New Roman" w:cs="Times New Roman"/>
          <w:bCs/>
          <w:iCs/>
          <w:sz w:val="24"/>
          <w:szCs w:val="24"/>
        </w:rPr>
        <w:t>физминуток</w:t>
      </w:r>
      <w:proofErr w:type="spellEnd"/>
      <w:r w:rsidRPr="001940AB">
        <w:rPr>
          <w:rFonts w:ascii="Times New Roman" w:hAnsi="Times New Roman" w:cs="Times New Roman"/>
          <w:bCs/>
          <w:iCs/>
          <w:sz w:val="24"/>
          <w:szCs w:val="24"/>
        </w:rPr>
        <w:t>, но и для того чтобы дети умели пользоваться ею.</w:t>
      </w:r>
    </w:p>
    <w:p w:rsidR="005260CA" w:rsidRPr="001940AB" w:rsidRDefault="005260CA" w:rsidP="00BB5A40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40AB">
        <w:rPr>
          <w:rFonts w:ascii="Times New Roman" w:hAnsi="Times New Roman" w:cs="Times New Roman"/>
          <w:bCs/>
          <w:iCs/>
          <w:sz w:val="24"/>
          <w:szCs w:val="24"/>
        </w:rPr>
        <w:t>Составление среднесрочного планирования поможет мне в дальнейшем использовать все модули Программы, для улучшения качества знаний учащихся.</w:t>
      </w:r>
    </w:p>
    <w:p w:rsidR="005260CA" w:rsidRPr="001940AB" w:rsidRDefault="005260CA" w:rsidP="00BB5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0F0" w:rsidRPr="001940AB" w:rsidRDefault="004C70F0" w:rsidP="00BB5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70F0" w:rsidRPr="001940AB" w:rsidSect="005260CA">
      <w:headerReference w:type="default" r:id="rId7"/>
      <w:footerReference w:type="default" r:id="rId8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24" w:rsidRDefault="00DB4024" w:rsidP="005260CA">
      <w:pPr>
        <w:spacing w:after="0" w:line="240" w:lineRule="auto"/>
      </w:pPr>
      <w:r>
        <w:separator/>
      </w:r>
    </w:p>
  </w:endnote>
  <w:endnote w:type="continuationSeparator" w:id="0">
    <w:p w:rsidR="00DB4024" w:rsidRDefault="00DB4024" w:rsidP="0052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0873"/>
      <w:docPartObj>
        <w:docPartGallery w:val="Page Numbers (Bottom of Page)"/>
        <w:docPartUnique/>
      </w:docPartObj>
    </w:sdtPr>
    <w:sdtEndPr/>
    <w:sdtContent>
      <w:p w:rsidR="00BB5A40" w:rsidRDefault="00DB4024" w:rsidP="00BB5A4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0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24" w:rsidRDefault="00DB4024" w:rsidP="005260CA">
      <w:pPr>
        <w:spacing w:after="0" w:line="240" w:lineRule="auto"/>
      </w:pPr>
      <w:r>
        <w:separator/>
      </w:r>
    </w:p>
  </w:footnote>
  <w:footnote w:type="continuationSeparator" w:id="0">
    <w:p w:rsidR="00DB4024" w:rsidRDefault="00DB4024" w:rsidP="0052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CA" w:rsidRPr="005260CA" w:rsidRDefault="005260CA">
    <w:pPr>
      <w:pStyle w:val="a4"/>
      <w:rPr>
        <w:rFonts w:ascii="Times New Roman" w:hAnsi="Times New Roman" w:cs="Times New Roman"/>
        <w:sz w:val="24"/>
        <w:szCs w:val="24"/>
      </w:rPr>
    </w:pPr>
    <w:r w:rsidRPr="005260CA">
      <w:rPr>
        <w:rFonts w:ascii="Times New Roman" w:hAnsi="Times New Roman" w:cs="Times New Roman"/>
        <w:sz w:val="24"/>
        <w:szCs w:val="24"/>
      </w:rPr>
      <w:t xml:space="preserve">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AE9"/>
    <w:rsid w:val="00066AE9"/>
    <w:rsid w:val="00072892"/>
    <w:rsid w:val="000D3D36"/>
    <w:rsid w:val="00174C54"/>
    <w:rsid w:val="001940AB"/>
    <w:rsid w:val="001D730F"/>
    <w:rsid w:val="00273ABC"/>
    <w:rsid w:val="00281F7B"/>
    <w:rsid w:val="00284C33"/>
    <w:rsid w:val="002F66A8"/>
    <w:rsid w:val="003E6D79"/>
    <w:rsid w:val="004C70F0"/>
    <w:rsid w:val="005260CA"/>
    <w:rsid w:val="00566A05"/>
    <w:rsid w:val="00666079"/>
    <w:rsid w:val="00673AB7"/>
    <w:rsid w:val="00784A32"/>
    <w:rsid w:val="007B24C6"/>
    <w:rsid w:val="008503D5"/>
    <w:rsid w:val="009426FC"/>
    <w:rsid w:val="009B273A"/>
    <w:rsid w:val="00B064AB"/>
    <w:rsid w:val="00BA2911"/>
    <w:rsid w:val="00BB5A40"/>
    <w:rsid w:val="00CE4823"/>
    <w:rsid w:val="00D84968"/>
    <w:rsid w:val="00DB4024"/>
    <w:rsid w:val="00D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26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60CA"/>
  </w:style>
  <w:style w:type="paragraph" w:styleId="a6">
    <w:name w:val="footer"/>
    <w:basedOn w:val="a"/>
    <w:link w:val="a7"/>
    <w:uiPriority w:val="99"/>
    <w:unhideWhenUsed/>
    <w:rsid w:val="00526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Windows 7</cp:lastModifiedBy>
  <cp:revision>14</cp:revision>
  <dcterms:created xsi:type="dcterms:W3CDTF">2014-04-26T06:34:00Z</dcterms:created>
  <dcterms:modified xsi:type="dcterms:W3CDTF">2014-09-01T16:44:00Z</dcterms:modified>
</cp:coreProperties>
</file>